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FA0D4" w14:textId="77777777" w:rsidR="00382730" w:rsidRPr="00F11982" w:rsidRDefault="00382730" w:rsidP="00382730">
      <w:pPr>
        <w:spacing w:line="240" w:lineRule="auto"/>
        <w:rPr>
          <w:rFonts w:ascii="Times New Roman" w:hAnsi="Times New Roman" w:cs="Times New Roman"/>
          <w:b/>
          <w:sz w:val="24"/>
          <w:szCs w:val="24"/>
        </w:rPr>
      </w:pPr>
      <w:bookmarkStart w:id="0" w:name="_GoBack"/>
      <w:bookmarkEnd w:id="0"/>
      <w:r w:rsidRPr="00F11982">
        <w:rPr>
          <w:rFonts w:ascii="Times New Roman" w:hAnsi="Times New Roman" w:cs="Times New Roman"/>
          <w:b/>
          <w:sz w:val="24"/>
          <w:szCs w:val="24"/>
        </w:rPr>
        <w:t>TERRITOIRES ESPACES ET POLITIQUES PUBLIQUES, congrès 2014</w:t>
      </w:r>
    </w:p>
    <w:p w14:paraId="5EC9DF12" w14:textId="77777777" w:rsidR="00382730" w:rsidRPr="00F11982" w:rsidRDefault="00382730" w:rsidP="00382730">
      <w:pPr>
        <w:spacing w:line="240" w:lineRule="auto"/>
        <w:jc w:val="both"/>
        <w:rPr>
          <w:rFonts w:ascii="Times New Roman" w:hAnsi="Times New Roman" w:cs="Times New Roman"/>
          <w:sz w:val="24"/>
          <w:szCs w:val="24"/>
        </w:rPr>
      </w:pPr>
    </w:p>
    <w:p w14:paraId="017FB1B3" w14:textId="77777777" w:rsidR="00382730" w:rsidRPr="00AE06B0" w:rsidRDefault="00382730" w:rsidP="00382730">
      <w:pPr>
        <w:spacing w:line="240" w:lineRule="auto"/>
        <w:jc w:val="both"/>
        <w:rPr>
          <w:rFonts w:ascii="Times New Roman" w:hAnsi="Times New Roman" w:cs="Times New Roman"/>
          <w:b/>
          <w:sz w:val="28"/>
          <w:szCs w:val="28"/>
        </w:rPr>
      </w:pPr>
      <w:r w:rsidRPr="00AE06B0">
        <w:rPr>
          <w:rFonts w:ascii="Times New Roman" w:hAnsi="Times New Roman" w:cs="Times New Roman"/>
          <w:b/>
          <w:sz w:val="28"/>
          <w:szCs w:val="28"/>
        </w:rPr>
        <w:t xml:space="preserve">La gestion d’un évènement majeur comme moyen de </w:t>
      </w:r>
      <w:r w:rsidR="00795E96" w:rsidRPr="00AE06B0">
        <w:rPr>
          <w:rFonts w:ascii="Times New Roman" w:hAnsi="Times New Roman" w:cs="Times New Roman"/>
          <w:b/>
          <w:sz w:val="28"/>
          <w:szCs w:val="28"/>
        </w:rPr>
        <w:t>transformer</w:t>
      </w:r>
      <w:r w:rsidRPr="00AE06B0">
        <w:rPr>
          <w:rFonts w:ascii="Times New Roman" w:hAnsi="Times New Roman" w:cs="Times New Roman"/>
          <w:b/>
          <w:sz w:val="28"/>
          <w:szCs w:val="28"/>
        </w:rPr>
        <w:t xml:space="preserve"> </w:t>
      </w:r>
      <w:r w:rsidR="00F0390C" w:rsidRPr="00AE06B0">
        <w:rPr>
          <w:rFonts w:ascii="Times New Roman" w:hAnsi="Times New Roman" w:cs="Times New Roman"/>
          <w:b/>
          <w:sz w:val="28"/>
          <w:szCs w:val="28"/>
        </w:rPr>
        <w:t>stratégiqu</w:t>
      </w:r>
      <w:r w:rsidRPr="00AE06B0">
        <w:rPr>
          <w:rFonts w:ascii="Times New Roman" w:hAnsi="Times New Roman" w:cs="Times New Roman"/>
          <w:b/>
          <w:sz w:val="28"/>
          <w:szCs w:val="28"/>
        </w:rPr>
        <w:t xml:space="preserve">ement un territoire. </w:t>
      </w:r>
    </w:p>
    <w:p w14:paraId="1AD0D2AE" w14:textId="77777777" w:rsidR="00382730" w:rsidRPr="00F11982" w:rsidRDefault="00382730" w:rsidP="00382730">
      <w:pPr>
        <w:spacing w:line="240" w:lineRule="auto"/>
        <w:jc w:val="both"/>
        <w:rPr>
          <w:rFonts w:ascii="Times New Roman" w:hAnsi="Times New Roman" w:cs="Times New Roman"/>
          <w:sz w:val="24"/>
          <w:szCs w:val="24"/>
        </w:rPr>
      </w:pPr>
    </w:p>
    <w:p w14:paraId="582F2EF5" w14:textId="77777777" w:rsidR="00AE06B0" w:rsidRDefault="00AE06B0" w:rsidP="00382730">
      <w:pPr>
        <w:spacing w:line="240" w:lineRule="auto"/>
        <w:jc w:val="both"/>
        <w:rPr>
          <w:rFonts w:ascii="Times New Roman" w:hAnsi="Times New Roman" w:cs="Times New Roman"/>
          <w:b/>
          <w:sz w:val="24"/>
          <w:szCs w:val="24"/>
        </w:rPr>
      </w:pPr>
    </w:p>
    <w:p w14:paraId="252958DD" w14:textId="77777777" w:rsidR="00382730" w:rsidRPr="00F11982" w:rsidRDefault="00382730" w:rsidP="00382730">
      <w:pPr>
        <w:spacing w:line="240" w:lineRule="auto"/>
        <w:jc w:val="both"/>
        <w:rPr>
          <w:rFonts w:ascii="Times New Roman" w:hAnsi="Times New Roman" w:cs="Times New Roman"/>
          <w:b/>
          <w:sz w:val="24"/>
          <w:szCs w:val="24"/>
        </w:rPr>
      </w:pPr>
      <w:r w:rsidRPr="00F11982">
        <w:rPr>
          <w:rFonts w:ascii="Times New Roman" w:hAnsi="Times New Roman" w:cs="Times New Roman"/>
          <w:b/>
          <w:sz w:val="24"/>
          <w:szCs w:val="24"/>
        </w:rPr>
        <w:t>AUTEURS :</w:t>
      </w:r>
    </w:p>
    <w:p w14:paraId="3E42EF00" w14:textId="77777777" w:rsidR="00382730" w:rsidRPr="00F11982" w:rsidRDefault="00382730"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Pierre LOUART, professeur à l’Université de LILLE I (IAE</w:t>
      </w:r>
      <w:r w:rsidR="00F0390C" w:rsidRPr="00F11982">
        <w:rPr>
          <w:rFonts w:ascii="Times New Roman" w:hAnsi="Times New Roman" w:cs="Times New Roman"/>
          <w:sz w:val="24"/>
          <w:szCs w:val="24"/>
        </w:rPr>
        <w:t>)</w:t>
      </w:r>
      <w:r w:rsidRPr="00F11982">
        <w:rPr>
          <w:rFonts w:ascii="Times New Roman" w:hAnsi="Times New Roman" w:cs="Times New Roman"/>
          <w:sz w:val="24"/>
          <w:szCs w:val="24"/>
        </w:rPr>
        <w:t>, LEM-CNRS</w:t>
      </w:r>
    </w:p>
    <w:p w14:paraId="28D7AF3D" w14:textId="77777777" w:rsidR="00382730" w:rsidRPr="00F11982" w:rsidRDefault="00382730"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 xml:space="preserve">Aude </w:t>
      </w:r>
      <w:r w:rsidR="00C44E33">
        <w:rPr>
          <w:rFonts w:ascii="Times New Roman" w:hAnsi="Times New Roman" w:cs="Times New Roman"/>
          <w:sz w:val="24"/>
          <w:szCs w:val="24"/>
        </w:rPr>
        <w:t>DUCROQUET-</w:t>
      </w:r>
      <w:r w:rsidRPr="00F11982">
        <w:rPr>
          <w:rFonts w:ascii="Times New Roman" w:hAnsi="Times New Roman" w:cs="Times New Roman"/>
          <w:sz w:val="24"/>
          <w:szCs w:val="24"/>
        </w:rPr>
        <w:t xml:space="preserve">MARTIN, maître de conférences à </w:t>
      </w:r>
      <w:r w:rsidR="00F0390C" w:rsidRPr="00F11982">
        <w:rPr>
          <w:rFonts w:ascii="Times New Roman" w:hAnsi="Times New Roman" w:cs="Times New Roman"/>
          <w:sz w:val="24"/>
          <w:szCs w:val="24"/>
        </w:rPr>
        <w:t xml:space="preserve">l’Université </w:t>
      </w:r>
      <w:r w:rsidR="00C44E33">
        <w:rPr>
          <w:rFonts w:ascii="Times New Roman" w:hAnsi="Times New Roman" w:cs="Times New Roman"/>
          <w:sz w:val="24"/>
          <w:szCs w:val="24"/>
        </w:rPr>
        <w:t>d’ANGERS (ITBS), GRANEM</w:t>
      </w:r>
    </w:p>
    <w:p w14:paraId="756A81A3" w14:textId="77777777" w:rsidR="00F0390C" w:rsidRPr="00F11982" w:rsidRDefault="00F0390C" w:rsidP="00382730">
      <w:pPr>
        <w:spacing w:line="240" w:lineRule="auto"/>
        <w:jc w:val="both"/>
        <w:rPr>
          <w:rFonts w:ascii="Times New Roman" w:hAnsi="Times New Roman" w:cs="Times New Roman"/>
          <w:sz w:val="24"/>
          <w:szCs w:val="24"/>
        </w:rPr>
      </w:pPr>
    </w:p>
    <w:p w14:paraId="11FC3930" w14:textId="77777777" w:rsidR="00AE06B0" w:rsidRDefault="00AE06B0" w:rsidP="00382730">
      <w:pPr>
        <w:spacing w:line="240" w:lineRule="auto"/>
        <w:jc w:val="both"/>
        <w:rPr>
          <w:rFonts w:ascii="Times New Roman" w:hAnsi="Times New Roman" w:cs="Times New Roman"/>
          <w:b/>
          <w:sz w:val="24"/>
          <w:szCs w:val="24"/>
        </w:rPr>
      </w:pPr>
    </w:p>
    <w:p w14:paraId="142A9A5E" w14:textId="77777777" w:rsidR="00382730" w:rsidRPr="00F11982" w:rsidRDefault="00382730" w:rsidP="00382730">
      <w:pPr>
        <w:spacing w:line="240" w:lineRule="auto"/>
        <w:jc w:val="both"/>
        <w:rPr>
          <w:rFonts w:ascii="Times New Roman" w:hAnsi="Times New Roman" w:cs="Times New Roman"/>
          <w:b/>
          <w:sz w:val="24"/>
          <w:szCs w:val="24"/>
        </w:rPr>
      </w:pPr>
      <w:r w:rsidRPr="00F11982">
        <w:rPr>
          <w:rFonts w:ascii="Times New Roman" w:hAnsi="Times New Roman" w:cs="Times New Roman"/>
          <w:b/>
          <w:sz w:val="24"/>
          <w:szCs w:val="24"/>
        </w:rPr>
        <w:t>RESUME :</w:t>
      </w:r>
    </w:p>
    <w:p w14:paraId="4170B6E7" w14:textId="77777777" w:rsidR="00382730" w:rsidRPr="00F11982" w:rsidRDefault="00382730"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Les territoires sont des construits sociopolitiques en même temps</w:t>
      </w:r>
      <w:r w:rsidR="00795E96" w:rsidRPr="00F11982">
        <w:rPr>
          <w:rFonts w:ascii="Times New Roman" w:hAnsi="Times New Roman" w:cs="Times New Roman"/>
          <w:sz w:val="24"/>
          <w:szCs w:val="24"/>
        </w:rPr>
        <w:t xml:space="preserve"> que des espaces géographiques. C’est dans cette articulation</w:t>
      </w:r>
      <w:r w:rsidRPr="00F11982">
        <w:rPr>
          <w:rFonts w:ascii="Times New Roman" w:hAnsi="Times New Roman" w:cs="Times New Roman"/>
          <w:sz w:val="24"/>
          <w:szCs w:val="24"/>
        </w:rPr>
        <w:t xml:space="preserve"> </w:t>
      </w:r>
      <w:r w:rsidR="00795E96" w:rsidRPr="00F11982">
        <w:rPr>
          <w:rFonts w:ascii="Times New Roman" w:hAnsi="Times New Roman" w:cs="Times New Roman"/>
          <w:sz w:val="24"/>
          <w:szCs w:val="24"/>
        </w:rPr>
        <w:t xml:space="preserve">que se </w:t>
      </w:r>
      <w:r w:rsidRPr="00F11982">
        <w:rPr>
          <w:rFonts w:ascii="Times New Roman" w:hAnsi="Times New Roman" w:cs="Times New Roman"/>
          <w:sz w:val="24"/>
          <w:szCs w:val="24"/>
        </w:rPr>
        <w:t>réordonnent régulièrement les dimensions qui les constituent</w:t>
      </w:r>
      <w:r w:rsidR="00795E96" w:rsidRPr="00F11982">
        <w:rPr>
          <w:rFonts w:ascii="Times New Roman" w:hAnsi="Times New Roman" w:cs="Times New Roman"/>
          <w:sz w:val="24"/>
          <w:szCs w:val="24"/>
        </w:rPr>
        <w:t>, qu’elles soient</w:t>
      </w:r>
      <w:r w:rsidRPr="00F11982">
        <w:rPr>
          <w:rFonts w:ascii="Times New Roman" w:hAnsi="Times New Roman" w:cs="Times New Roman"/>
          <w:sz w:val="24"/>
          <w:szCs w:val="24"/>
        </w:rPr>
        <w:t xml:space="preserve"> institutionnelles, économiques, environnementales, </w:t>
      </w:r>
      <w:r w:rsidR="00795E96" w:rsidRPr="00F11982">
        <w:rPr>
          <w:rFonts w:ascii="Times New Roman" w:hAnsi="Times New Roman" w:cs="Times New Roman"/>
          <w:sz w:val="24"/>
          <w:szCs w:val="24"/>
        </w:rPr>
        <w:t>architecturales</w:t>
      </w:r>
      <w:r w:rsidRPr="00F11982">
        <w:rPr>
          <w:rFonts w:ascii="Times New Roman" w:hAnsi="Times New Roman" w:cs="Times New Roman"/>
          <w:sz w:val="24"/>
          <w:szCs w:val="24"/>
        </w:rPr>
        <w:t>, sociales, culturelles</w:t>
      </w:r>
      <w:r w:rsidR="00795E96" w:rsidRPr="00F11982">
        <w:rPr>
          <w:rFonts w:ascii="Times New Roman" w:hAnsi="Times New Roman" w:cs="Times New Roman"/>
          <w:sz w:val="24"/>
          <w:szCs w:val="24"/>
        </w:rPr>
        <w:t xml:space="preserve"> ou</w:t>
      </w:r>
      <w:r w:rsidRPr="00F11982">
        <w:rPr>
          <w:rFonts w:ascii="Times New Roman" w:hAnsi="Times New Roman" w:cs="Times New Roman"/>
          <w:sz w:val="24"/>
          <w:szCs w:val="24"/>
        </w:rPr>
        <w:t xml:space="preserve"> sportives, etc.  </w:t>
      </w:r>
    </w:p>
    <w:p w14:paraId="1C25A2F2" w14:textId="5C0B036C" w:rsidR="00382730" w:rsidRPr="00F11982" w:rsidRDefault="00795E96"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Notre</w:t>
      </w:r>
      <w:r w:rsidR="00382730" w:rsidRPr="00F11982">
        <w:rPr>
          <w:rFonts w:ascii="Times New Roman" w:hAnsi="Times New Roman" w:cs="Times New Roman"/>
          <w:sz w:val="24"/>
          <w:szCs w:val="24"/>
        </w:rPr>
        <w:t xml:space="preserve"> communication s’appuie sur la préparation et la gestion d’un évènement majeur, </w:t>
      </w:r>
      <w:r w:rsidR="00F0390C" w:rsidRPr="00F11982">
        <w:rPr>
          <w:rFonts w:ascii="Times New Roman" w:hAnsi="Times New Roman" w:cs="Times New Roman"/>
          <w:sz w:val="24"/>
          <w:szCs w:val="24"/>
        </w:rPr>
        <w:t>« les jeux équestres mondiaux », qui a</w:t>
      </w:r>
      <w:r w:rsidR="003C4D95">
        <w:rPr>
          <w:rFonts w:ascii="Times New Roman" w:hAnsi="Times New Roman" w:cs="Times New Roman"/>
          <w:sz w:val="24"/>
          <w:szCs w:val="24"/>
        </w:rPr>
        <w:t xml:space="preserve"> eu</w:t>
      </w:r>
      <w:r w:rsidR="00F0390C" w:rsidRPr="00F11982">
        <w:rPr>
          <w:rFonts w:ascii="Times New Roman" w:hAnsi="Times New Roman" w:cs="Times New Roman"/>
          <w:sz w:val="24"/>
          <w:szCs w:val="24"/>
        </w:rPr>
        <w:t xml:space="preserve"> lieu</w:t>
      </w:r>
      <w:r w:rsidR="00382730" w:rsidRPr="00F11982">
        <w:rPr>
          <w:rFonts w:ascii="Times New Roman" w:hAnsi="Times New Roman" w:cs="Times New Roman"/>
          <w:sz w:val="24"/>
          <w:szCs w:val="24"/>
        </w:rPr>
        <w:t xml:space="preserve"> l’été 2014 en Région Normande. </w:t>
      </w:r>
      <w:r w:rsidRPr="00F11982">
        <w:rPr>
          <w:rFonts w:ascii="Times New Roman" w:hAnsi="Times New Roman" w:cs="Times New Roman"/>
          <w:sz w:val="24"/>
          <w:szCs w:val="24"/>
        </w:rPr>
        <w:t>Il</w:t>
      </w:r>
      <w:r w:rsidR="00F0390C" w:rsidRPr="00F11982">
        <w:rPr>
          <w:rFonts w:ascii="Times New Roman" w:hAnsi="Times New Roman" w:cs="Times New Roman"/>
          <w:sz w:val="24"/>
          <w:szCs w:val="24"/>
        </w:rPr>
        <w:t xml:space="preserve"> se décompose en </w:t>
      </w:r>
      <w:r w:rsidR="00A33E32">
        <w:rPr>
          <w:rFonts w:ascii="Times New Roman" w:hAnsi="Times New Roman" w:cs="Times New Roman"/>
          <w:sz w:val="24"/>
          <w:szCs w:val="24"/>
        </w:rPr>
        <w:t>16</w:t>
      </w:r>
      <w:r w:rsidR="00F0390C" w:rsidRPr="00F11982">
        <w:rPr>
          <w:rFonts w:ascii="Times New Roman" w:hAnsi="Times New Roman" w:cs="Times New Roman"/>
          <w:sz w:val="24"/>
          <w:szCs w:val="24"/>
        </w:rPr>
        <w:t xml:space="preserve"> </w:t>
      </w:r>
      <w:r w:rsidRPr="00F11982">
        <w:rPr>
          <w:rFonts w:ascii="Times New Roman" w:hAnsi="Times New Roman" w:cs="Times New Roman"/>
          <w:sz w:val="24"/>
          <w:szCs w:val="24"/>
        </w:rPr>
        <w:t>sous-</w:t>
      </w:r>
      <w:r w:rsidR="00F0390C" w:rsidRPr="00F11982">
        <w:rPr>
          <w:rFonts w:ascii="Times New Roman" w:hAnsi="Times New Roman" w:cs="Times New Roman"/>
          <w:sz w:val="24"/>
          <w:szCs w:val="24"/>
        </w:rPr>
        <w:t xml:space="preserve">projets, avec des conséquences sur quatre modalités </w:t>
      </w:r>
      <w:r w:rsidRPr="00F11982">
        <w:rPr>
          <w:rFonts w:ascii="Times New Roman" w:hAnsi="Times New Roman" w:cs="Times New Roman"/>
          <w:sz w:val="24"/>
          <w:szCs w:val="24"/>
        </w:rPr>
        <w:t>de dynamisation (l’aménagement du territoire, le développement de la filière équine, les potentialités touristiques, la pr</w:t>
      </w:r>
      <w:r w:rsidR="00557725">
        <w:rPr>
          <w:rFonts w:ascii="Times New Roman" w:hAnsi="Times New Roman" w:cs="Times New Roman"/>
          <w:sz w:val="24"/>
          <w:szCs w:val="24"/>
        </w:rPr>
        <w:t xml:space="preserve">omotion </w:t>
      </w:r>
      <w:r w:rsidRPr="00F11982">
        <w:rPr>
          <w:rFonts w:ascii="Times New Roman" w:hAnsi="Times New Roman" w:cs="Times New Roman"/>
          <w:sz w:val="24"/>
          <w:szCs w:val="24"/>
        </w:rPr>
        <w:t>économique).</w:t>
      </w:r>
    </w:p>
    <w:p w14:paraId="6AE8EE62" w14:textId="77777777" w:rsidR="0029532A" w:rsidRPr="00F11982" w:rsidRDefault="001A24D5"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Grâce une double analyse documentaire et à des entretiens avec certains acteurs </w:t>
      </w:r>
      <w:r w:rsidR="00F0390C" w:rsidRPr="00F11982">
        <w:rPr>
          <w:rFonts w:ascii="Times New Roman" w:hAnsi="Times New Roman" w:cs="Times New Roman"/>
          <w:sz w:val="24"/>
          <w:szCs w:val="24"/>
        </w:rPr>
        <w:t xml:space="preserve">impliqués dans </w:t>
      </w:r>
      <w:r>
        <w:rPr>
          <w:rFonts w:ascii="Times New Roman" w:hAnsi="Times New Roman" w:cs="Times New Roman"/>
          <w:sz w:val="24"/>
          <w:szCs w:val="24"/>
        </w:rPr>
        <w:t>l’</w:t>
      </w:r>
      <w:r w:rsidR="00795E96" w:rsidRPr="00F11982">
        <w:rPr>
          <w:rFonts w:ascii="Times New Roman" w:hAnsi="Times New Roman" w:cs="Times New Roman"/>
          <w:sz w:val="24"/>
          <w:szCs w:val="24"/>
        </w:rPr>
        <w:t>évènement</w:t>
      </w:r>
      <w:r w:rsidR="00F0390C" w:rsidRPr="00F11982">
        <w:rPr>
          <w:rFonts w:ascii="Times New Roman" w:hAnsi="Times New Roman" w:cs="Times New Roman"/>
          <w:sz w:val="24"/>
          <w:szCs w:val="24"/>
        </w:rPr>
        <w:t xml:space="preserve">, il a été possible de comprendre comment </w:t>
      </w:r>
      <w:r>
        <w:rPr>
          <w:rFonts w:ascii="Times New Roman" w:hAnsi="Times New Roman" w:cs="Times New Roman"/>
          <w:sz w:val="24"/>
          <w:szCs w:val="24"/>
        </w:rPr>
        <w:t>les promoteurs du projet</w:t>
      </w:r>
      <w:r w:rsidR="00F0390C" w:rsidRPr="00F11982">
        <w:rPr>
          <w:rFonts w:ascii="Times New Roman" w:hAnsi="Times New Roman" w:cs="Times New Roman"/>
          <w:sz w:val="24"/>
          <w:szCs w:val="24"/>
        </w:rPr>
        <w:t xml:space="preserve"> </w:t>
      </w:r>
      <w:r>
        <w:rPr>
          <w:rFonts w:ascii="Times New Roman" w:hAnsi="Times New Roman" w:cs="Times New Roman"/>
          <w:sz w:val="24"/>
          <w:szCs w:val="24"/>
        </w:rPr>
        <w:t>ont voulu en faire un levier de transformation du territoire</w:t>
      </w:r>
      <w:r w:rsidR="00F0390C" w:rsidRPr="00F11982">
        <w:rPr>
          <w:rFonts w:ascii="Times New Roman" w:hAnsi="Times New Roman" w:cs="Times New Roman"/>
          <w:sz w:val="24"/>
          <w:szCs w:val="24"/>
        </w:rPr>
        <w:t xml:space="preserve">. </w:t>
      </w:r>
      <w:r>
        <w:rPr>
          <w:rFonts w:ascii="Times New Roman" w:hAnsi="Times New Roman" w:cs="Times New Roman"/>
          <w:sz w:val="24"/>
          <w:szCs w:val="24"/>
        </w:rPr>
        <w:t xml:space="preserve">Pour ce faire, il fallait modifier certaines représentations (« blocs de convictions »), faire bouger la gouvernance et développer </w:t>
      </w:r>
      <w:r w:rsidR="00795E96" w:rsidRPr="00F11982">
        <w:rPr>
          <w:rFonts w:ascii="Times New Roman" w:hAnsi="Times New Roman" w:cs="Times New Roman"/>
          <w:sz w:val="24"/>
          <w:szCs w:val="24"/>
        </w:rPr>
        <w:t xml:space="preserve">de </w:t>
      </w:r>
      <w:r>
        <w:rPr>
          <w:rFonts w:ascii="Times New Roman" w:hAnsi="Times New Roman" w:cs="Times New Roman"/>
          <w:sz w:val="24"/>
          <w:szCs w:val="24"/>
        </w:rPr>
        <w:t xml:space="preserve">nouvelles pratiques. </w:t>
      </w:r>
      <w:r w:rsidR="00F0390C" w:rsidRPr="00F11982">
        <w:rPr>
          <w:rFonts w:ascii="Times New Roman" w:hAnsi="Times New Roman" w:cs="Times New Roman"/>
          <w:sz w:val="24"/>
          <w:szCs w:val="24"/>
        </w:rPr>
        <w:t xml:space="preserve">  </w:t>
      </w:r>
    </w:p>
    <w:p w14:paraId="050E28F4" w14:textId="77777777" w:rsidR="00AE06B0" w:rsidRDefault="0029532A"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 xml:space="preserve">La communication </w:t>
      </w:r>
      <w:r w:rsidR="001A24D5">
        <w:rPr>
          <w:rFonts w:ascii="Times New Roman" w:hAnsi="Times New Roman" w:cs="Times New Roman"/>
          <w:sz w:val="24"/>
          <w:szCs w:val="24"/>
        </w:rPr>
        <w:t xml:space="preserve">fait voir aussi les limites d’un projet territorial construit à partir d’un évènement majeur. Il y en a deux principales : </w:t>
      </w:r>
    </w:p>
    <w:p w14:paraId="0B45DC28" w14:textId="77777777" w:rsidR="00AE06B0" w:rsidRDefault="00AE06B0"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24D5">
        <w:rPr>
          <w:rFonts w:ascii="Times New Roman" w:hAnsi="Times New Roman" w:cs="Times New Roman"/>
          <w:sz w:val="24"/>
          <w:szCs w:val="24"/>
        </w:rPr>
        <w:t xml:space="preserve">tout d’abord, dans l’interprétation des enjeux et des retombées possibles. Les oublis de conception, les excès d’attentes, les incidents non anticipés produisent des biais opérationnels et faussent en partie les prévisions. </w:t>
      </w:r>
    </w:p>
    <w:p w14:paraId="121B90E6" w14:textId="77777777" w:rsidR="00F0390C" w:rsidRPr="00F11982" w:rsidRDefault="00AE06B0"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(b) e</w:t>
      </w:r>
      <w:r w:rsidR="001A24D5">
        <w:rPr>
          <w:rFonts w:ascii="Times New Roman" w:hAnsi="Times New Roman" w:cs="Times New Roman"/>
          <w:sz w:val="24"/>
          <w:szCs w:val="24"/>
        </w:rPr>
        <w:t>nsuite, dans la difficulté d’impliquer durablement les parties prenantes</w:t>
      </w:r>
      <w:r>
        <w:rPr>
          <w:rFonts w:ascii="Times New Roman" w:hAnsi="Times New Roman" w:cs="Times New Roman"/>
          <w:sz w:val="24"/>
          <w:szCs w:val="24"/>
        </w:rPr>
        <w:t xml:space="preserve">. Quand on a du mal à convaincre ou à mobiliser, les ambitions du projet s’amenuisent, et du même coup son impact sur la transformation du territoire. </w:t>
      </w:r>
    </w:p>
    <w:p w14:paraId="46927B08" w14:textId="77777777" w:rsidR="00382730" w:rsidRPr="00F11982" w:rsidRDefault="00382730" w:rsidP="00382730">
      <w:pPr>
        <w:spacing w:line="240" w:lineRule="auto"/>
        <w:jc w:val="both"/>
        <w:rPr>
          <w:rFonts w:ascii="Times New Roman" w:hAnsi="Times New Roman" w:cs="Times New Roman"/>
          <w:sz w:val="24"/>
          <w:szCs w:val="24"/>
        </w:rPr>
      </w:pPr>
    </w:p>
    <w:p w14:paraId="7C86B393" w14:textId="77777777" w:rsidR="00795E96" w:rsidRPr="00F11982" w:rsidRDefault="00795E96" w:rsidP="00382730">
      <w:pPr>
        <w:spacing w:line="240" w:lineRule="auto"/>
        <w:jc w:val="both"/>
        <w:rPr>
          <w:rFonts w:ascii="Times New Roman" w:hAnsi="Times New Roman" w:cs="Times New Roman"/>
          <w:sz w:val="24"/>
          <w:szCs w:val="24"/>
        </w:rPr>
      </w:pPr>
    </w:p>
    <w:p w14:paraId="56A40E27" w14:textId="77777777" w:rsidR="0075584D" w:rsidRDefault="0075584D" w:rsidP="00382730">
      <w:pPr>
        <w:spacing w:line="240" w:lineRule="auto"/>
        <w:jc w:val="both"/>
        <w:rPr>
          <w:rFonts w:ascii="Times New Roman" w:hAnsi="Times New Roman" w:cs="Times New Roman"/>
          <w:b/>
          <w:sz w:val="24"/>
          <w:szCs w:val="24"/>
        </w:rPr>
      </w:pPr>
    </w:p>
    <w:p w14:paraId="6EBFE2D4" w14:textId="77777777" w:rsidR="0075584D" w:rsidRPr="0075584D" w:rsidRDefault="0075584D" w:rsidP="0075584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75584D">
        <w:rPr>
          <w:rFonts w:ascii="Times New Roman" w:hAnsi="Times New Roman" w:cs="Times New Roman"/>
          <w:b/>
          <w:sz w:val="24"/>
          <w:szCs w:val="24"/>
        </w:rPr>
        <w:t>PROBLEMATIQUE</w:t>
      </w:r>
    </w:p>
    <w:p w14:paraId="526DD819" w14:textId="77777777" w:rsidR="0075584D" w:rsidRDefault="0075584D" w:rsidP="00382730">
      <w:pPr>
        <w:spacing w:line="240" w:lineRule="auto"/>
        <w:jc w:val="both"/>
        <w:rPr>
          <w:rFonts w:ascii="Times New Roman" w:hAnsi="Times New Roman" w:cs="Times New Roman"/>
          <w:b/>
          <w:sz w:val="24"/>
          <w:szCs w:val="24"/>
        </w:rPr>
      </w:pPr>
    </w:p>
    <w:p w14:paraId="5B08254D" w14:textId="77777777" w:rsidR="0075584D" w:rsidRDefault="00795E96"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 xml:space="preserve">Nous avons </w:t>
      </w:r>
      <w:r w:rsidR="0075584D">
        <w:rPr>
          <w:rFonts w:ascii="Times New Roman" w:hAnsi="Times New Roman" w:cs="Times New Roman"/>
          <w:sz w:val="24"/>
          <w:szCs w:val="24"/>
        </w:rPr>
        <w:t>choisi d’</w:t>
      </w:r>
      <w:r w:rsidRPr="00F11982">
        <w:rPr>
          <w:rFonts w:ascii="Times New Roman" w:hAnsi="Times New Roman" w:cs="Times New Roman"/>
          <w:sz w:val="24"/>
          <w:szCs w:val="24"/>
        </w:rPr>
        <w:t>étudi</w:t>
      </w:r>
      <w:r w:rsidR="0075584D">
        <w:rPr>
          <w:rFonts w:ascii="Times New Roman" w:hAnsi="Times New Roman" w:cs="Times New Roman"/>
          <w:sz w:val="24"/>
          <w:szCs w:val="24"/>
        </w:rPr>
        <w:t>er</w:t>
      </w:r>
      <w:r w:rsidR="00382730" w:rsidRPr="00F11982">
        <w:rPr>
          <w:rFonts w:ascii="Times New Roman" w:hAnsi="Times New Roman" w:cs="Times New Roman"/>
          <w:sz w:val="24"/>
          <w:szCs w:val="24"/>
        </w:rPr>
        <w:t xml:space="preserve"> </w:t>
      </w:r>
      <w:r w:rsidRPr="00F11982">
        <w:rPr>
          <w:rFonts w:ascii="Times New Roman" w:hAnsi="Times New Roman" w:cs="Times New Roman"/>
          <w:sz w:val="24"/>
          <w:szCs w:val="24"/>
        </w:rPr>
        <w:t>un</w:t>
      </w:r>
      <w:r w:rsidR="00382730" w:rsidRPr="00F11982">
        <w:rPr>
          <w:rFonts w:ascii="Times New Roman" w:hAnsi="Times New Roman" w:cs="Times New Roman"/>
          <w:sz w:val="24"/>
          <w:szCs w:val="24"/>
        </w:rPr>
        <w:t xml:space="preserve"> évènement </w:t>
      </w:r>
      <w:r w:rsidRPr="00F11982">
        <w:rPr>
          <w:rFonts w:ascii="Times New Roman" w:hAnsi="Times New Roman" w:cs="Times New Roman"/>
          <w:sz w:val="24"/>
          <w:szCs w:val="24"/>
        </w:rPr>
        <w:t xml:space="preserve">majeur </w:t>
      </w:r>
      <w:r w:rsidR="00382730" w:rsidRPr="00F11982">
        <w:rPr>
          <w:rFonts w:ascii="Times New Roman" w:hAnsi="Times New Roman" w:cs="Times New Roman"/>
          <w:sz w:val="24"/>
          <w:szCs w:val="24"/>
        </w:rPr>
        <w:t>comme moy</w:t>
      </w:r>
      <w:r w:rsidRPr="00F11982">
        <w:rPr>
          <w:rFonts w:ascii="Times New Roman" w:hAnsi="Times New Roman" w:cs="Times New Roman"/>
          <w:sz w:val="24"/>
          <w:szCs w:val="24"/>
        </w:rPr>
        <w:t>en de transformer un territoire. Au-delà de son impact précis (dans le cas présent, sa dimension sportive, puis touristique, économique et culturelle), un tel évènement a des effets indirects d’autant plus nombreux et utiles qu’il a été préparé</w:t>
      </w:r>
      <w:r w:rsidR="0075584D">
        <w:rPr>
          <w:rFonts w:ascii="Times New Roman" w:hAnsi="Times New Roman" w:cs="Times New Roman"/>
          <w:sz w:val="24"/>
          <w:szCs w:val="24"/>
        </w:rPr>
        <w:t xml:space="preserve"> : </w:t>
      </w:r>
    </w:p>
    <w:p w14:paraId="628BDC3A" w14:textId="77777777" w:rsidR="0075584D" w:rsidRDefault="0075584D"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(a) symboliquement, pour le rendre</w:t>
      </w:r>
      <w:r w:rsidR="00795E96" w:rsidRPr="00F11982">
        <w:rPr>
          <w:rFonts w:ascii="Times New Roman" w:hAnsi="Times New Roman" w:cs="Times New Roman"/>
          <w:sz w:val="24"/>
          <w:szCs w:val="24"/>
        </w:rPr>
        <w:t xml:space="preserve"> « accepta</w:t>
      </w:r>
      <w:r>
        <w:rPr>
          <w:rFonts w:ascii="Times New Roman" w:hAnsi="Times New Roman" w:cs="Times New Roman"/>
          <w:sz w:val="24"/>
          <w:szCs w:val="24"/>
        </w:rPr>
        <w:t>ble</w:t>
      </w:r>
      <w:r w:rsidR="00795E96" w:rsidRPr="00F11982">
        <w:rPr>
          <w:rFonts w:ascii="Times New Roman" w:hAnsi="Times New Roman" w:cs="Times New Roman"/>
          <w:sz w:val="24"/>
          <w:szCs w:val="24"/>
        </w:rPr>
        <w:t> »</w:t>
      </w:r>
      <w:r>
        <w:rPr>
          <w:rFonts w:ascii="Times New Roman" w:hAnsi="Times New Roman" w:cs="Times New Roman"/>
          <w:sz w:val="24"/>
          <w:szCs w:val="24"/>
        </w:rPr>
        <w:t xml:space="preserve"> par les acteurs impliqués dans sa réalisation. </w:t>
      </w:r>
    </w:p>
    <w:p w14:paraId="2A8C946F" w14:textId="77777777" w:rsidR="00795E96" w:rsidRDefault="0075584D"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(b) opérationnellement, pour en garantir la « faisabilité » technique et les impacts</w:t>
      </w:r>
      <w:r w:rsidR="00795E96" w:rsidRPr="00F11982">
        <w:rPr>
          <w:rFonts w:ascii="Times New Roman" w:hAnsi="Times New Roman" w:cs="Times New Roman"/>
          <w:sz w:val="24"/>
          <w:szCs w:val="24"/>
        </w:rPr>
        <w:t xml:space="preserve"> </w:t>
      </w:r>
      <w:r>
        <w:rPr>
          <w:rFonts w:ascii="Times New Roman" w:hAnsi="Times New Roman" w:cs="Times New Roman"/>
          <w:sz w:val="24"/>
          <w:szCs w:val="24"/>
        </w:rPr>
        <w:t xml:space="preserve">à moyen terme sur la notoriété, les potentialités ou les activités du territoire. </w:t>
      </w:r>
    </w:p>
    <w:p w14:paraId="6E27275C" w14:textId="77777777" w:rsidR="0075584D" w:rsidRDefault="0075584D" w:rsidP="00382730">
      <w:pPr>
        <w:spacing w:line="240" w:lineRule="auto"/>
        <w:jc w:val="both"/>
        <w:rPr>
          <w:rFonts w:ascii="Times New Roman" w:hAnsi="Times New Roman" w:cs="Times New Roman"/>
          <w:sz w:val="24"/>
          <w:szCs w:val="24"/>
        </w:rPr>
      </w:pPr>
    </w:p>
    <w:p w14:paraId="6F1DE7BC" w14:textId="77777777" w:rsidR="0075584D" w:rsidRDefault="0075584D" w:rsidP="00382730">
      <w:pPr>
        <w:spacing w:line="240" w:lineRule="auto"/>
        <w:jc w:val="both"/>
        <w:rPr>
          <w:rFonts w:ascii="Times New Roman" w:hAnsi="Times New Roman" w:cs="Times New Roman"/>
          <w:b/>
          <w:sz w:val="24"/>
          <w:szCs w:val="24"/>
        </w:rPr>
      </w:pPr>
      <w:r w:rsidRPr="0075584D">
        <w:rPr>
          <w:rFonts w:ascii="Times New Roman" w:hAnsi="Times New Roman" w:cs="Times New Roman"/>
          <w:b/>
          <w:sz w:val="24"/>
          <w:szCs w:val="24"/>
        </w:rPr>
        <w:t>I.1. Qu’est-ce qu’un territoire ?</w:t>
      </w:r>
    </w:p>
    <w:p w14:paraId="6950061D" w14:textId="108B99CA"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 territoire » ne correspond pas </w:t>
      </w:r>
      <w:r w:rsidR="00734B33">
        <w:rPr>
          <w:rFonts w:ascii="Times New Roman" w:hAnsi="Times New Roman" w:cs="Times New Roman"/>
          <w:sz w:val="24"/>
          <w:szCs w:val="24"/>
        </w:rPr>
        <w:t>seulement</w:t>
      </w:r>
      <w:r>
        <w:rPr>
          <w:rFonts w:ascii="Times New Roman" w:hAnsi="Times New Roman" w:cs="Times New Roman"/>
          <w:sz w:val="24"/>
          <w:szCs w:val="24"/>
        </w:rPr>
        <w:t xml:space="preserve"> à une subdivision juridique (commune, département) ou à une organisation socio-économique (bassin d’emploi), même s’il s’agit de variables essentielles.  </w:t>
      </w:r>
    </w:p>
    <w:p w14:paraId="3E077940"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Les limites d’un territoire sont aussi à définir à partir des projets qu’on y met en œuvre. Un « territoire » est pertinent (pour un projet donné) quand il permet de créer la dynamique nécessaire (proximités culturelles, intérêts socio-économiques, partage géographique créant du lien, facilitant les échanges et les coopérations).</w:t>
      </w:r>
    </w:p>
    <w:p w14:paraId="56979AE5" w14:textId="012B4C95" w:rsidR="00734B33" w:rsidRDefault="00734B3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Pour chaque projet particulier, il faut toujours articuler les territoires institutionnels, là où s’exercent des pouvoirs, des compétences ou des prérogatives formelles, et les territoires définis pour la réalisation du projet. La superposition entre les deux est partielle, ce qui oblige à des négociations d’acteurs.  </w:t>
      </w:r>
    </w:p>
    <w:p w14:paraId="3FC3699C"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Nous appelons « dynamique » la capacité d’un système à changer de forme, à s’adapter, à se transformer, à réorganiser ses potentiels d’action, ses fonctionnements ou ses conduites en réaction à ses environnements ou à ses besoins (de survie, de relations, de développement). </w:t>
      </w:r>
    </w:p>
    <w:p w14:paraId="46B76BF3" w14:textId="200FDC5C" w:rsidR="008A7606" w:rsidRPr="00616EE9" w:rsidRDefault="008A7606" w:rsidP="008A7606">
      <w:pPr>
        <w:spacing w:after="120" w:line="240" w:lineRule="auto"/>
        <w:jc w:val="both"/>
        <w:rPr>
          <w:rFonts w:ascii="Times New Roman" w:eastAsia="Times New Roman" w:hAnsi="Times New Roman" w:cs="Times New Roman"/>
          <w:sz w:val="24"/>
          <w:szCs w:val="24"/>
          <w:lang w:eastAsia="fr-FR"/>
        </w:rPr>
      </w:pPr>
      <w:r w:rsidRPr="00616EE9">
        <w:rPr>
          <w:rFonts w:ascii="Times New Roman" w:eastAsia="Times New Roman" w:hAnsi="Times New Roman" w:cs="Times New Roman"/>
          <w:sz w:val="24"/>
          <w:szCs w:val="24"/>
          <w:lang w:eastAsia="fr-FR"/>
        </w:rPr>
        <w:t xml:space="preserve">Par rapport aux enjeux d’un évènement majeur, on pourrait décrire le territoire comme un </w:t>
      </w:r>
      <w:r w:rsidR="00D72B21">
        <w:rPr>
          <w:rFonts w:ascii="Times New Roman" w:eastAsia="Times New Roman" w:hAnsi="Times New Roman" w:cs="Times New Roman"/>
          <w:sz w:val="24"/>
          <w:szCs w:val="24"/>
          <w:lang w:eastAsia="fr-FR"/>
        </w:rPr>
        <w:t xml:space="preserve">agencement de </w:t>
      </w:r>
      <w:r w:rsidRPr="00616EE9">
        <w:rPr>
          <w:rFonts w:ascii="Times New Roman" w:eastAsia="Times New Roman" w:hAnsi="Times New Roman" w:cs="Times New Roman"/>
          <w:sz w:val="24"/>
          <w:szCs w:val="24"/>
          <w:lang w:eastAsia="fr-FR"/>
        </w:rPr>
        <w:t>système</w:t>
      </w:r>
      <w:r w:rsidR="00D72B21">
        <w:rPr>
          <w:rFonts w:ascii="Times New Roman" w:eastAsia="Times New Roman" w:hAnsi="Times New Roman" w:cs="Times New Roman"/>
          <w:sz w:val="24"/>
          <w:szCs w:val="24"/>
          <w:lang w:eastAsia="fr-FR"/>
        </w:rPr>
        <w:t>s à caractère</w:t>
      </w:r>
      <w:r w:rsidRPr="00616EE9">
        <w:rPr>
          <w:rFonts w:ascii="Times New Roman" w:eastAsia="Times New Roman" w:hAnsi="Times New Roman" w:cs="Times New Roman"/>
          <w:sz w:val="24"/>
          <w:szCs w:val="24"/>
          <w:lang w:eastAsia="fr-FR"/>
        </w:rPr>
        <w:t xml:space="preserve"> congloméral. </w:t>
      </w:r>
    </w:p>
    <w:p w14:paraId="05B520CC" w14:textId="460898AF" w:rsidR="008A7606" w:rsidRPr="00616EE9" w:rsidRDefault="008A7606" w:rsidP="008A7606">
      <w:pPr>
        <w:spacing w:after="120" w:line="240" w:lineRule="auto"/>
        <w:jc w:val="both"/>
        <w:rPr>
          <w:rFonts w:ascii="Times New Roman" w:eastAsia="Times New Roman" w:hAnsi="Times New Roman" w:cs="Times New Roman"/>
          <w:sz w:val="24"/>
          <w:szCs w:val="24"/>
          <w:lang w:eastAsia="fr-FR"/>
        </w:rPr>
      </w:pPr>
      <w:r w:rsidRPr="00616EE9">
        <w:rPr>
          <w:rFonts w:ascii="Times New Roman" w:eastAsia="Times New Roman" w:hAnsi="Times New Roman" w:cs="Times New Roman"/>
          <w:sz w:val="24"/>
          <w:szCs w:val="24"/>
          <w:lang w:eastAsia="fr-FR"/>
        </w:rPr>
        <w:t xml:space="preserve">C’est d’abord un conglomérat, car il y a </w:t>
      </w:r>
      <w:r w:rsidR="00734B33">
        <w:rPr>
          <w:rFonts w:ascii="Times New Roman" w:eastAsia="Times New Roman" w:hAnsi="Times New Roman" w:cs="Times New Roman"/>
          <w:sz w:val="24"/>
          <w:szCs w:val="24"/>
          <w:lang w:eastAsia="fr-FR"/>
        </w:rPr>
        <w:t xml:space="preserve">une </w:t>
      </w:r>
      <w:r w:rsidRPr="00616EE9">
        <w:rPr>
          <w:rFonts w:ascii="Times New Roman" w:eastAsia="Times New Roman" w:hAnsi="Times New Roman" w:cs="Times New Roman"/>
          <w:sz w:val="24"/>
          <w:szCs w:val="24"/>
          <w:lang w:eastAsia="fr-FR"/>
        </w:rPr>
        <w:t xml:space="preserve">imbrication d’activités différenciées, pas toujours faciles à concilier entre elles, mais qui coexistent par nécessité et dont il faut tenir compte simultanément. Le territoire est un espace-temps à la fois finalisé (il a des buts, des projets, des conduites d’action) et médiatisé (il a besoin des acteurs qui l’habitent, l’animent, l’administrent ou le gèrent). </w:t>
      </w:r>
    </w:p>
    <w:p w14:paraId="37CAEEF8" w14:textId="1AAF821F" w:rsidR="00D72B21" w:rsidRDefault="008A7606" w:rsidP="008A7606">
      <w:pPr>
        <w:spacing w:after="120" w:line="240" w:lineRule="auto"/>
        <w:jc w:val="both"/>
        <w:rPr>
          <w:rFonts w:ascii="Times New Roman" w:eastAsia="Times New Roman" w:hAnsi="Times New Roman" w:cs="Times New Roman"/>
          <w:sz w:val="24"/>
          <w:szCs w:val="24"/>
          <w:lang w:eastAsia="fr-FR"/>
        </w:rPr>
      </w:pPr>
      <w:r w:rsidRPr="00616EE9">
        <w:rPr>
          <w:rFonts w:ascii="Times New Roman" w:eastAsia="Times New Roman" w:hAnsi="Times New Roman" w:cs="Times New Roman"/>
          <w:sz w:val="24"/>
          <w:szCs w:val="24"/>
          <w:lang w:eastAsia="fr-FR"/>
        </w:rPr>
        <w:t xml:space="preserve">C’est ensuite </w:t>
      </w:r>
      <w:r w:rsidR="00734B33">
        <w:rPr>
          <w:rFonts w:ascii="Times New Roman" w:eastAsia="Times New Roman" w:hAnsi="Times New Roman" w:cs="Times New Roman"/>
          <w:sz w:val="24"/>
          <w:szCs w:val="24"/>
          <w:lang w:eastAsia="fr-FR"/>
        </w:rPr>
        <w:t xml:space="preserve">une pluralité de </w:t>
      </w:r>
      <w:r w:rsidRPr="00616EE9">
        <w:rPr>
          <w:rFonts w:ascii="Times New Roman" w:eastAsia="Times New Roman" w:hAnsi="Times New Roman" w:cs="Times New Roman"/>
          <w:sz w:val="24"/>
          <w:szCs w:val="24"/>
          <w:lang w:eastAsia="fr-FR"/>
        </w:rPr>
        <w:t>système</w:t>
      </w:r>
      <w:r w:rsidR="00734B33">
        <w:rPr>
          <w:rFonts w:ascii="Times New Roman" w:eastAsia="Times New Roman" w:hAnsi="Times New Roman" w:cs="Times New Roman"/>
          <w:sz w:val="24"/>
          <w:szCs w:val="24"/>
          <w:lang w:eastAsia="fr-FR"/>
        </w:rPr>
        <w:t>s territoriaux</w:t>
      </w:r>
      <w:r w:rsidRPr="00616EE9">
        <w:rPr>
          <w:rFonts w:ascii="Times New Roman" w:eastAsia="Times New Roman" w:hAnsi="Times New Roman" w:cs="Times New Roman"/>
          <w:sz w:val="24"/>
          <w:szCs w:val="24"/>
          <w:lang w:eastAsia="fr-FR"/>
        </w:rPr>
        <w:t xml:space="preserve"> (</w:t>
      </w:r>
      <w:r w:rsidR="00734B33">
        <w:rPr>
          <w:rFonts w:ascii="Times New Roman" w:eastAsia="Times New Roman" w:hAnsi="Times New Roman" w:cs="Times New Roman"/>
          <w:sz w:val="24"/>
          <w:szCs w:val="24"/>
          <w:lang w:eastAsia="fr-FR"/>
        </w:rPr>
        <w:t>chacun ayant ses</w:t>
      </w:r>
      <w:r w:rsidRPr="00616EE9">
        <w:rPr>
          <w:rFonts w:ascii="Times New Roman" w:eastAsia="Times New Roman" w:hAnsi="Times New Roman" w:cs="Times New Roman"/>
          <w:sz w:val="24"/>
          <w:szCs w:val="24"/>
          <w:lang w:eastAsia="fr-FR"/>
        </w:rPr>
        <w:t xml:space="preserve"> frontières, </w:t>
      </w:r>
      <w:r w:rsidR="00734B33">
        <w:rPr>
          <w:rFonts w:ascii="Times New Roman" w:eastAsia="Times New Roman" w:hAnsi="Times New Roman" w:cs="Times New Roman"/>
          <w:sz w:val="24"/>
          <w:szCs w:val="24"/>
          <w:lang w:eastAsia="fr-FR"/>
        </w:rPr>
        <w:t>son</w:t>
      </w:r>
      <w:r w:rsidRPr="00616EE9">
        <w:rPr>
          <w:rFonts w:ascii="Times New Roman" w:eastAsia="Times New Roman" w:hAnsi="Times New Roman" w:cs="Times New Roman"/>
          <w:sz w:val="24"/>
          <w:szCs w:val="24"/>
          <w:lang w:eastAsia="fr-FR"/>
        </w:rPr>
        <w:t xml:space="preserve"> ouverture </w:t>
      </w:r>
      <w:r w:rsidR="00734B33">
        <w:rPr>
          <w:rFonts w:ascii="Times New Roman" w:eastAsia="Times New Roman" w:hAnsi="Times New Roman" w:cs="Times New Roman"/>
          <w:sz w:val="24"/>
          <w:szCs w:val="24"/>
          <w:lang w:eastAsia="fr-FR"/>
        </w:rPr>
        <w:t xml:space="preserve">aux environnements, ses institutions, son </w:t>
      </w:r>
      <w:r w:rsidRPr="00616EE9">
        <w:rPr>
          <w:rFonts w:ascii="Times New Roman" w:eastAsia="Times New Roman" w:hAnsi="Times New Roman" w:cs="Times New Roman"/>
          <w:sz w:val="24"/>
          <w:szCs w:val="24"/>
          <w:lang w:eastAsia="fr-FR"/>
        </w:rPr>
        <w:t xml:space="preserve">organisation et </w:t>
      </w:r>
      <w:r w:rsidR="00616EE9" w:rsidRPr="00616EE9">
        <w:rPr>
          <w:rFonts w:ascii="Times New Roman" w:eastAsia="Times New Roman" w:hAnsi="Times New Roman" w:cs="Times New Roman"/>
          <w:sz w:val="24"/>
          <w:szCs w:val="24"/>
          <w:lang w:eastAsia="fr-FR"/>
        </w:rPr>
        <w:t>une gouvernance qui le finalise en lui donnant des objectifs</w:t>
      </w:r>
      <w:r w:rsidRPr="00616EE9">
        <w:rPr>
          <w:rFonts w:ascii="Times New Roman" w:eastAsia="Times New Roman" w:hAnsi="Times New Roman" w:cs="Times New Roman"/>
          <w:sz w:val="24"/>
          <w:szCs w:val="24"/>
          <w:lang w:eastAsia="fr-FR"/>
        </w:rPr>
        <w:t xml:space="preserve">). </w:t>
      </w:r>
      <w:r w:rsidR="00734B33">
        <w:rPr>
          <w:rFonts w:ascii="Times New Roman" w:eastAsia="Times New Roman" w:hAnsi="Times New Roman" w:cs="Times New Roman"/>
          <w:sz w:val="24"/>
          <w:szCs w:val="24"/>
          <w:lang w:eastAsia="fr-FR"/>
        </w:rPr>
        <w:t>Mieux vaut que ces systèmes se recouvrent</w:t>
      </w:r>
      <w:r w:rsidR="00D72B21">
        <w:rPr>
          <w:rFonts w:ascii="Times New Roman" w:eastAsia="Times New Roman" w:hAnsi="Times New Roman" w:cs="Times New Roman"/>
          <w:sz w:val="24"/>
          <w:szCs w:val="24"/>
          <w:lang w:eastAsia="fr-FR"/>
        </w:rPr>
        <w:t>, se complètent ou soient hiérarchisés.</w:t>
      </w:r>
      <w:r w:rsidR="00734B33">
        <w:rPr>
          <w:rFonts w:ascii="Times New Roman" w:eastAsia="Times New Roman" w:hAnsi="Times New Roman" w:cs="Times New Roman"/>
          <w:sz w:val="24"/>
          <w:szCs w:val="24"/>
          <w:lang w:eastAsia="fr-FR"/>
        </w:rPr>
        <w:t xml:space="preserve"> </w:t>
      </w:r>
      <w:r w:rsidR="00D72B21">
        <w:rPr>
          <w:rFonts w:ascii="Times New Roman" w:eastAsia="Times New Roman" w:hAnsi="Times New Roman" w:cs="Times New Roman"/>
          <w:sz w:val="24"/>
          <w:szCs w:val="24"/>
          <w:lang w:eastAsia="fr-FR"/>
        </w:rPr>
        <w:t xml:space="preserve">Le plus souvent, ils s’appuient sur </w:t>
      </w:r>
      <w:r w:rsidR="00734B33">
        <w:rPr>
          <w:rFonts w:ascii="Times New Roman" w:eastAsia="Times New Roman" w:hAnsi="Times New Roman" w:cs="Times New Roman"/>
          <w:sz w:val="24"/>
          <w:szCs w:val="24"/>
          <w:lang w:eastAsia="fr-FR"/>
        </w:rPr>
        <w:t xml:space="preserve">un triple référentiel : </w:t>
      </w:r>
    </w:p>
    <w:p w14:paraId="72E27EFB" w14:textId="77777777" w:rsidR="00D72B21" w:rsidRDefault="00734B33" w:rsidP="008A7606">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le </w:t>
      </w:r>
      <w:r w:rsidR="008A7606" w:rsidRPr="00616EE9">
        <w:rPr>
          <w:rFonts w:ascii="Times New Roman" w:eastAsia="Times New Roman" w:hAnsi="Times New Roman" w:cs="Times New Roman"/>
          <w:sz w:val="24"/>
          <w:szCs w:val="24"/>
          <w:lang w:eastAsia="fr-FR"/>
        </w:rPr>
        <w:t>passé (</w:t>
      </w:r>
      <w:r>
        <w:rPr>
          <w:rFonts w:ascii="Times New Roman" w:eastAsia="Times New Roman" w:hAnsi="Times New Roman" w:cs="Times New Roman"/>
          <w:sz w:val="24"/>
          <w:szCs w:val="24"/>
          <w:lang w:eastAsia="fr-FR"/>
        </w:rPr>
        <w:t>avec ses</w:t>
      </w:r>
      <w:r w:rsidR="008A7606" w:rsidRPr="00616EE9">
        <w:rPr>
          <w:rFonts w:ascii="Times New Roman" w:eastAsia="Times New Roman" w:hAnsi="Times New Roman" w:cs="Times New Roman"/>
          <w:sz w:val="24"/>
          <w:szCs w:val="24"/>
          <w:lang w:eastAsia="fr-FR"/>
        </w:rPr>
        <w:t xml:space="preserve"> valeurs</w:t>
      </w:r>
      <w:r>
        <w:rPr>
          <w:rFonts w:ascii="Times New Roman" w:eastAsia="Times New Roman" w:hAnsi="Times New Roman" w:cs="Times New Roman"/>
          <w:sz w:val="24"/>
          <w:szCs w:val="24"/>
          <w:lang w:eastAsia="fr-FR"/>
        </w:rPr>
        <w:t xml:space="preserve"> et son</w:t>
      </w:r>
      <w:r w:rsidR="008A7606" w:rsidRPr="00616EE9">
        <w:rPr>
          <w:rFonts w:ascii="Times New Roman" w:eastAsia="Times New Roman" w:hAnsi="Times New Roman" w:cs="Times New Roman"/>
          <w:sz w:val="24"/>
          <w:szCs w:val="24"/>
          <w:lang w:eastAsia="fr-FR"/>
        </w:rPr>
        <w:t xml:space="preserve"> histoire). </w:t>
      </w:r>
    </w:p>
    <w:p w14:paraId="6AEFD26C" w14:textId="77777777" w:rsidR="00D72B21" w:rsidRDefault="00D72B21" w:rsidP="008A7606">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 </w:t>
      </w:r>
      <w:r w:rsidR="00734B33">
        <w:rPr>
          <w:rFonts w:ascii="Times New Roman" w:eastAsia="Times New Roman" w:hAnsi="Times New Roman" w:cs="Times New Roman"/>
          <w:sz w:val="24"/>
          <w:szCs w:val="24"/>
          <w:lang w:eastAsia="fr-FR"/>
        </w:rPr>
        <w:t>le</w:t>
      </w:r>
      <w:r w:rsidR="008A7606" w:rsidRPr="00616EE9">
        <w:rPr>
          <w:rFonts w:ascii="Times New Roman" w:eastAsia="Times New Roman" w:hAnsi="Times New Roman" w:cs="Times New Roman"/>
          <w:sz w:val="24"/>
          <w:szCs w:val="24"/>
          <w:lang w:eastAsia="fr-FR"/>
        </w:rPr>
        <w:t xml:space="preserve"> présent (parfois envahissant a</w:t>
      </w:r>
      <w:r>
        <w:rPr>
          <w:rFonts w:ascii="Times New Roman" w:eastAsia="Times New Roman" w:hAnsi="Times New Roman" w:cs="Times New Roman"/>
          <w:sz w:val="24"/>
          <w:szCs w:val="24"/>
          <w:lang w:eastAsia="fr-FR"/>
        </w:rPr>
        <w:t xml:space="preserve">u point de submerger le reste). </w:t>
      </w:r>
    </w:p>
    <w:p w14:paraId="10B7EB95" w14:textId="13F74C45" w:rsidR="008A7606" w:rsidRDefault="00D72B21" w:rsidP="008A7606">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(c) le </w:t>
      </w:r>
      <w:r w:rsidR="008A7606" w:rsidRPr="00616EE9">
        <w:rPr>
          <w:rFonts w:ascii="Times New Roman" w:eastAsia="Times New Roman" w:hAnsi="Times New Roman" w:cs="Times New Roman"/>
          <w:sz w:val="24"/>
          <w:szCs w:val="24"/>
          <w:lang w:eastAsia="fr-FR"/>
        </w:rPr>
        <w:t>futur</w:t>
      </w:r>
      <w:r>
        <w:rPr>
          <w:rFonts w:ascii="Times New Roman" w:eastAsia="Times New Roman" w:hAnsi="Times New Roman" w:cs="Times New Roman"/>
          <w:sz w:val="24"/>
          <w:szCs w:val="24"/>
          <w:lang w:eastAsia="fr-FR"/>
        </w:rPr>
        <w:t xml:space="preserve"> ou</w:t>
      </w:r>
      <w:r w:rsidR="008A7606" w:rsidRPr="00616EE9">
        <w:rPr>
          <w:rFonts w:ascii="Times New Roman" w:eastAsia="Times New Roman" w:hAnsi="Times New Roman" w:cs="Times New Roman"/>
          <w:sz w:val="24"/>
          <w:szCs w:val="24"/>
          <w:lang w:eastAsia="fr-FR"/>
        </w:rPr>
        <w:t xml:space="preserve"> souci d’avenir (« désir d’avenir ») </w:t>
      </w:r>
      <w:r>
        <w:rPr>
          <w:rFonts w:ascii="Times New Roman" w:eastAsia="Times New Roman" w:hAnsi="Times New Roman" w:cs="Times New Roman"/>
          <w:sz w:val="24"/>
          <w:szCs w:val="24"/>
          <w:lang w:eastAsia="fr-FR"/>
        </w:rPr>
        <w:t xml:space="preserve">qui </w:t>
      </w:r>
      <w:r w:rsidR="008A7606" w:rsidRPr="00616EE9">
        <w:rPr>
          <w:rFonts w:ascii="Times New Roman" w:eastAsia="Times New Roman" w:hAnsi="Times New Roman" w:cs="Times New Roman"/>
          <w:sz w:val="24"/>
          <w:szCs w:val="24"/>
          <w:lang w:eastAsia="fr-FR"/>
        </w:rPr>
        <w:t>est parfois complexe, car il mélange l’espoir (une envie de progrès, un souci de développement) e</w:t>
      </w:r>
      <w:r>
        <w:rPr>
          <w:rFonts w:ascii="Times New Roman" w:eastAsia="Times New Roman" w:hAnsi="Times New Roman" w:cs="Times New Roman"/>
          <w:sz w:val="24"/>
          <w:szCs w:val="24"/>
          <w:lang w:eastAsia="fr-FR"/>
        </w:rPr>
        <w:t xml:space="preserve">t la crainte (comment garder sa </w:t>
      </w:r>
      <w:r w:rsidR="008A7606" w:rsidRPr="00616EE9">
        <w:rPr>
          <w:rFonts w:ascii="Times New Roman" w:eastAsia="Times New Roman" w:hAnsi="Times New Roman" w:cs="Times New Roman"/>
          <w:sz w:val="24"/>
          <w:szCs w:val="24"/>
          <w:lang w:eastAsia="fr-FR"/>
        </w:rPr>
        <w:t>place, ses attraits ou ses activités face à une concurrence territoriale accrue ? Comment préserver l’avenir (</w:t>
      </w:r>
      <w:r w:rsidR="00616EE9" w:rsidRPr="00616EE9">
        <w:rPr>
          <w:rFonts w:ascii="Times New Roman" w:eastAsia="Times New Roman" w:hAnsi="Times New Roman" w:cs="Times New Roman"/>
          <w:sz w:val="24"/>
          <w:szCs w:val="24"/>
          <w:lang w:eastAsia="fr-FR"/>
        </w:rPr>
        <w:t xml:space="preserve">principe de </w:t>
      </w:r>
      <w:r w:rsidR="008A7606" w:rsidRPr="00616EE9">
        <w:rPr>
          <w:rFonts w:ascii="Times New Roman" w:eastAsia="Times New Roman" w:hAnsi="Times New Roman" w:cs="Times New Roman"/>
          <w:sz w:val="24"/>
          <w:szCs w:val="24"/>
          <w:lang w:eastAsia="fr-FR"/>
        </w:rPr>
        <w:t xml:space="preserve">durabilité) ou éviter les risques (principe de précaution) ? </w:t>
      </w:r>
    </w:p>
    <w:p w14:paraId="69A2A4E6" w14:textId="77777777" w:rsidR="00CF00BE" w:rsidRDefault="00CF00BE" w:rsidP="00382730">
      <w:pPr>
        <w:spacing w:line="240" w:lineRule="auto"/>
        <w:jc w:val="both"/>
        <w:rPr>
          <w:rFonts w:ascii="Times New Roman" w:hAnsi="Times New Roman" w:cs="Times New Roman"/>
          <w:b/>
          <w:sz w:val="24"/>
          <w:szCs w:val="24"/>
        </w:rPr>
      </w:pPr>
    </w:p>
    <w:p w14:paraId="1F9CF7D4" w14:textId="77777777" w:rsidR="00810983" w:rsidRDefault="00810983" w:rsidP="00382730">
      <w:pPr>
        <w:spacing w:line="240" w:lineRule="auto"/>
        <w:jc w:val="both"/>
        <w:rPr>
          <w:rFonts w:ascii="Times New Roman" w:hAnsi="Times New Roman" w:cs="Times New Roman"/>
          <w:b/>
          <w:sz w:val="24"/>
          <w:szCs w:val="24"/>
        </w:rPr>
      </w:pPr>
      <w:r>
        <w:rPr>
          <w:rFonts w:ascii="Times New Roman" w:hAnsi="Times New Roman" w:cs="Times New Roman"/>
          <w:b/>
          <w:sz w:val="24"/>
          <w:szCs w:val="24"/>
        </w:rPr>
        <w:t>I.2. L’importance des parties prenantes d’un territoire</w:t>
      </w:r>
    </w:p>
    <w:p w14:paraId="63DC458C" w14:textId="1135C14B" w:rsidR="00616EE9" w:rsidRDefault="00616EE9" w:rsidP="00616EE9">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Qu’il soit créé par ses projets ou institué (comme conglomérat d’activités), tout territoire est activé par</w:t>
      </w:r>
      <w:r w:rsidRPr="00D800AD">
        <w:rPr>
          <w:rFonts w:ascii="Times New Roman" w:hAnsi="Times New Roman" w:cs="Times New Roman"/>
          <w:bCs/>
          <w:sz w:val="24"/>
          <w:szCs w:val="24"/>
        </w:rPr>
        <w:t xml:space="preserve"> </w:t>
      </w:r>
      <w:r w:rsidRPr="00616EE9">
        <w:rPr>
          <w:rFonts w:ascii="Times New Roman" w:hAnsi="Times New Roman" w:cs="Times New Roman"/>
          <w:bCs/>
          <w:sz w:val="24"/>
          <w:szCs w:val="24"/>
        </w:rPr>
        <w:t>des parties prenantes dont il faut tenir compte conjointement et spécifiquement. Ce sont :</w:t>
      </w:r>
    </w:p>
    <w:p w14:paraId="1464FB48" w14:textId="77777777" w:rsidR="00616EE9" w:rsidRPr="00D800AD" w:rsidRDefault="00616EE9" w:rsidP="00616EE9">
      <w:pPr>
        <w:spacing w:after="120" w:line="240" w:lineRule="auto"/>
        <w:jc w:val="both"/>
        <w:rPr>
          <w:rFonts w:ascii="Times New Roman" w:hAnsi="Times New Roman" w:cs="Times New Roman"/>
          <w:bCs/>
          <w:sz w:val="24"/>
          <w:szCs w:val="24"/>
        </w:rPr>
      </w:pPr>
    </w:p>
    <w:tbl>
      <w:tblPr>
        <w:tblStyle w:val="Grille"/>
        <w:tblW w:w="0" w:type="auto"/>
        <w:tblLook w:val="04A0" w:firstRow="1" w:lastRow="0" w:firstColumn="1" w:lastColumn="0" w:noHBand="0" w:noVBand="1"/>
      </w:tblPr>
      <w:tblGrid>
        <w:gridCol w:w="4606"/>
        <w:gridCol w:w="4606"/>
      </w:tblGrid>
      <w:tr w:rsidR="00616EE9" w:rsidRPr="00D800AD" w14:paraId="7BFCCA7E" w14:textId="77777777" w:rsidTr="00C17C6E">
        <w:tc>
          <w:tcPr>
            <w:tcW w:w="4606" w:type="dxa"/>
          </w:tcPr>
          <w:p w14:paraId="0108B075"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élus importants (enjeux stratégiques)</w:t>
            </w:r>
          </w:p>
        </w:tc>
        <w:tc>
          <w:tcPr>
            <w:tcW w:w="4606" w:type="dxa"/>
          </w:tcPr>
          <w:p w14:paraId="45662DEE"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Ceux qui ont des enjeux stratégiques pour le territoire</w:t>
            </w:r>
          </w:p>
        </w:tc>
      </w:tr>
      <w:tr w:rsidR="00616EE9" w:rsidRPr="00D800AD" w14:paraId="7DBB5C7A" w14:textId="77777777" w:rsidTr="00C17C6E">
        <w:tc>
          <w:tcPr>
            <w:tcW w:w="4606" w:type="dxa"/>
          </w:tcPr>
          <w:p w14:paraId="2BF13092"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élus secondaires (préoccupations tactiques)</w:t>
            </w:r>
          </w:p>
        </w:tc>
        <w:tc>
          <w:tcPr>
            <w:tcW w:w="4606" w:type="dxa"/>
          </w:tcPr>
          <w:p w14:paraId="5EE120FC"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Ceux qui protègent ou dynamisent certains secteurs, certains sous-ensembles, dans des enchevêtrements parfois compliqués</w:t>
            </w:r>
          </w:p>
        </w:tc>
      </w:tr>
      <w:tr w:rsidR="00616EE9" w:rsidRPr="00D800AD" w14:paraId="281CAA8E" w14:textId="77777777" w:rsidTr="00C17C6E">
        <w:tc>
          <w:tcPr>
            <w:tcW w:w="4606" w:type="dxa"/>
          </w:tcPr>
          <w:p w14:paraId="17D7BAF8"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acteurs institutionnels</w:t>
            </w:r>
          </w:p>
        </w:tc>
        <w:tc>
          <w:tcPr>
            <w:tcW w:w="4606" w:type="dxa"/>
          </w:tcPr>
          <w:p w14:paraId="4A2C7F4E"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représentants d’institutions publiques, ayant leur mot (leurs « normes ») à dire dans la gestion du territoire</w:t>
            </w:r>
          </w:p>
        </w:tc>
      </w:tr>
      <w:tr w:rsidR="00616EE9" w:rsidRPr="00D800AD" w14:paraId="6AAFCE88" w14:textId="77777777" w:rsidTr="00C17C6E">
        <w:tc>
          <w:tcPr>
            <w:tcW w:w="4606" w:type="dxa"/>
          </w:tcPr>
          <w:p w14:paraId="6EC7CD8B"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acteurs économiques</w:t>
            </w:r>
          </w:p>
        </w:tc>
        <w:tc>
          <w:tcPr>
            <w:tcW w:w="4606" w:type="dxa"/>
          </w:tcPr>
          <w:p w14:paraId="02254409" w14:textId="7852ECB3" w:rsidR="00616EE9" w:rsidRPr="00616EE9" w:rsidRDefault="00616EE9" w:rsidP="00D72B21">
            <w:pPr>
              <w:spacing w:after="120"/>
              <w:rPr>
                <w:rFonts w:ascii="Times New Roman" w:hAnsi="Times New Roman" w:cs="Times New Roman"/>
                <w:bCs/>
                <w:i/>
                <w:sz w:val="24"/>
                <w:szCs w:val="24"/>
              </w:rPr>
            </w:pPr>
            <w:r w:rsidRPr="00616EE9">
              <w:rPr>
                <w:rFonts w:ascii="Times New Roman" w:hAnsi="Times New Roman" w:cs="Times New Roman"/>
                <w:bCs/>
                <w:i/>
                <w:sz w:val="24"/>
                <w:szCs w:val="24"/>
              </w:rPr>
              <w:t xml:space="preserve">Les </w:t>
            </w:r>
            <w:r w:rsidR="00D72B21">
              <w:rPr>
                <w:rFonts w:ascii="Times New Roman" w:hAnsi="Times New Roman" w:cs="Times New Roman"/>
                <w:bCs/>
                <w:i/>
                <w:sz w:val="24"/>
                <w:szCs w:val="24"/>
              </w:rPr>
              <w:t xml:space="preserve">filières économiques, les pôles de compétitivité, les </w:t>
            </w:r>
            <w:r w:rsidRPr="00616EE9">
              <w:rPr>
                <w:rFonts w:ascii="Times New Roman" w:hAnsi="Times New Roman" w:cs="Times New Roman"/>
                <w:bCs/>
                <w:i/>
                <w:sz w:val="24"/>
                <w:szCs w:val="24"/>
              </w:rPr>
              <w:t>chefs d’entreprises et leurs représentants.</w:t>
            </w:r>
          </w:p>
        </w:tc>
      </w:tr>
      <w:tr w:rsidR="00616EE9" w:rsidRPr="00D800AD" w14:paraId="6DEA54EF" w14:textId="77777777" w:rsidTr="00C17C6E">
        <w:tc>
          <w:tcPr>
            <w:tcW w:w="4606" w:type="dxa"/>
          </w:tcPr>
          <w:p w14:paraId="75931943"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autres partenaires</w:t>
            </w:r>
          </w:p>
        </w:tc>
        <w:tc>
          <w:tcPr>
            <w:tcW w:w="4606" w:type="dxa"/>
          </w:tcPr>
          <w:p w14:paraId="273D18BA"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 xml:space="preserve">Les associations, groupements et autres parties-prenantes actives des mondes de l’éducation, du sport, de la culture, etc. </w:t>
            </w:r>
          </w:p>
        </w:tc>
      </w:tr>
      <w:tr w:rsidR="00616EE9" w:rsidRPr="00D800AD" w14:paraId="24A52D58" w14:textId="77777777" w:rsidTr="00C17C6E">
        <w:tc>
          <w:tcPr>
            <w:tcW w:w="4606" w:type="dxa"/>
          </w:tcPr>
          <w:p w14:paraId="51C94BF6"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La population active</w:t>
            </w:r>
          </w:p>
        </w:tc>
        <w:tc>
          <w:tcPr>
            <w:tcW w:w="4606" w:type="dxa"/>
          </w:tcPr>
          <w:p w14:paraId="3273EF04" w14:textId="0717E15C"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C</w:t>
            </w:r>
            <w:r w:rsidR="00D72B21">
              <w:rPr>
                <w:rFonts w:ascii="Times New Roman" w:hAnsi="Times New Roman" w:cs="Times New Roman"/>
                <w:bCs/>
                <w:i/>
                <w:sz w:val="24"/>
                <w:szCs w:val="24"/>
              </w:rPr>
              <w:t>elle qui vote</w:t>
            </w:r>
            <w:r w:rsidRPr="00616EE9">
              <w:rPr>
                <w:rFonts w:ascii="Times New Roman" w:hAnsi="Times New Roman" w:cs="Times New Roman"/>
                <w:bCs/>
                <w:i/>
                <w:sz w:val="24"/>
                <w:szCs w:val="24"/>
              </w:rPr>
              <w:t xml:space="preserve"> (et contribue à choisir indirectement les politiques du territoire)</w:t>
            </w:r>
          </w:p>
        </w:tc>
      </w:tr>
      <w:tr w:rsidR="00616EE9" w:rsidRPr="00D800AD" w14:paraId="55DEDF8B" w14:textId="77777777" w:rsidTr="00C17C6E">
        <w:tc>
          <w:tcPr>
            <w:tcW w:w="4606" w:type="dxa"/>
          </w:tcPr>
          <w:p w14:paraId="6FC947FB"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La population dépendante, accompagnée, soutenue ou aidée</w:t>
            </w:r>
          </w:p>
        </w:tc>
        <w:tc>
          <w:tcPr>
            <w:tcW w:w="4606" w:type="dxa"/>
          </w:tcPr>
          <w:p w14:paraId="17DB5F2C"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 xml:space="preserve">Celle qui a besoin du territoire et de ses activités pour vivre et survivre. </w:t>
            </w:r>
          </w:p>
        </w:tc>
      </w:tr>
      <w:tr w:rsidR="00616EE9" w:rsidRPr="00D800AD" w14:paraId="380CE223" w14:textId="77777777" w:rsidTr="00C17C6E">
        <w:tc>
          <w:tcPr>
            <w:tcW w:w="4606" w:type="dxa"/>
          </w:tcPr>
          <w:p w14:paraId="6232B90D"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Les touristes et visiteurs</w:t>
            </w:r>
          </w:p>
        </w:tc>
        <w:tc>
          <w:tcPr>
            <w:tcW w:w="4606" w:type="dxa"/>
          </w:tcPr>
          <w:p w14:paraId="4EF21498"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Ceux qui viennent acheter dans le territoire (grâce à ses évènements, ses manifestations, son intérêt touristique ou son attractivité)</w:t>
            </w:r>
          </w:p>
        </w:tc>
      </w:tr>
      <w:tr w:rsidR="00616EE9" w:rsidRPr="00D800AD" w14:paraId="001E34FD" w14:textId="77777777" w:rsidTr="00C17C6E">
        <w:tc>
          <w:tcPr>
            <w:tcW w:w="4606" w:type="dxa"/>
          </w:tcPr>
          <w:p w14:paraId="614C272A"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 xml:space="preserve">Les extérieurs lointains (en lien avec des images indirectes). </w:t>
            </w:r>
          </w:p>
        </w:tc>
        <w:tc>
          <w:tcPr>
            <w:tcW w:w="4606" w:type="dxa"/>
          </w:tcPr>
          <w:p w14:paraId="418756EA" w14:textId="77777777" w:rsidR="00616EE9" w:rsidRPr="00616EE9" w:rsidRDefault="00616EE9" w:rsidP="00616EE9">
            <w:pPr>
              <w:spacing w:after="120"/>
              <w:rPr>
                <w:rFonts w:ascii="Times New Roman" w:hAnsi="Times New Roman" w:cs="Times New Roman"/>
                <w:bCs/>
                <w:i/>
                <w:sz w:val="24"/>
                <w:szCs w:val="24"/>
              </w:rPr>
            </w:pPr>
            <w:r w:rsidRPr="00616EE9">
              <w:rPr>
                <w:rFonts w:ascii="Times New Roman" w:hAnsi="Times New Roman" w:cs="Times New Roman"/>
                <w:bCs/>
                <w:i/>
                <w:sz w:val="24"/>
                <w:szCs w:val="24"/>
              </w:rPr>
              <w:t>Ceux qui pourraient s’intéresser au territoire, le soutenir, s’y implanter ou venir y investir</w:t>
            </w:r>
          </w:p>
        </w:tc>
      </w:tr>
    </w:tbl>
    <w:p w14:paraId="21E3898E" w14:textId="77777777" w:rsidR="00616EE9" w:rsidRPr="00D800AD" w:rsidRDefault="00616EE9" w:rsidP="00616EE9">
      <w:pPr>
        <w:spacing w:after="120" w:line="240" w:lineRule="auto"/>
        <w:jc w:val="both"/>
        <w:rPr>
          <w:rFonts w:ascii="Times New Roman" w:hAnsi="Times New Roman" w:cs="Times New Roman"/>
          <w:bCs/>
          <w:sz w:val="24"/>
          <w:szCs w:val="24"/>
        </w:rPr>
      </w:pPr>
    </w:p>
    <w:p w14:paraId="3120D68B" w14:textId="3A2D3FAB" w:rsidR="00616EE9" w:rsidRPr="00D800AD" w:rsidRDefault="00616EE9" w:rsidP="00616EE9">
      <w:pPr>
        <w:spacing w:after="120" w:line="240" w:lineRule="auto"/>
        <w:jc w:val="both"/>
        <w:rPr>
          <w:rFonts w:ascii="Times New Roman" w:hAnsi="Times New Roman" w:cs="Times New Roman"/>
          <w:bCs/>
          <w:sz w:val="24"/>
          <w:szCs w:val="24"/>
        </w:rPr>
      </w:pPr>
      <w:r w:rsidRPr="00D800AD">
        <w:rPr>
          <w:rFonts w:ascii="Times New Roman" w:hAnsi="Times New Roman" w:cs="Times New Roman"/>
          <w:bCs/>
          <w:sz w:val="24"/>
          <w:szCs w:val="24"/>
        </w:rPr>
        <w:t xml:space="preserve">Ces acteurs ont des enjeux auxquels il faut répondre à chaque fois qu’on met en place une activité complexe. En tout cas, </w:t>
      </w:r>
      <w:r>
        <w:rPr>
          <w:rFonts w:ascii="Times New Roman" w:hAnsi="Times New Roman" w:cs="Times New Roman"/>
          <w:bCs/>
          <w:sz w:val="24"/>
          <w:szCs w:val="24"/>
        </w:rPr>
        <w:t>si on rend plus spécifiquement service</w:t>
      </w:r>
      <w:r w:rsidRPr="00D800AD">
        <w:rPr>
          <w:rFonts w:ascii="Times New Roman" w:hAnsi="Times New Roman" w:cs="Times New Roman"/>
          <w:bCs/>
          <w:sz w:val="24"/>
          <w:szCs w:val="24"/>
        </w:rPr>
        <w:t xml:space="preserve"> </w:t>
      </w:r>
      <w:r>
        <w:rPr>
          <w:rFonts w:ascii="Times New Roman" w:hAnsi="Times New Roman" w:cs="Times New Roman"/>
          <w:bCs/>
          <w:sz w:val="24"/>
          <w:szCs w:val="24"/>
        </w:rPr>
        <w:t>aux</w:t>
      </w:r>
      <w:r w:rsidRPr="00D800AD">
        <w:rPr>
          <w:rFonts w:ascii="Times New Roman" w:hAnsi="Times New Roman" w:cs="Times New Roman"/>
          <w:bCs/>
          <w:sz w:val="24"/>
          <w:szCs w:val="24"/>
        </w:rPr>
        <w:t xml:space="preserve"> uns</w:t>
      </w:r>
      <w:r>
        <w:rPr>
          <w:rFonts w:ascii="Times New Roman" w:hAnsi="Times New Roman" w:cs="Times New Roman"/>
          <w:bCs/>
          <w:sz w:val="24"/>
          <w:szCs w:val="24"/>
        </w:rPr>
        <w:t>, il convient de</w:t>
      </w:r>
      <w:r w:rsidRPr="00D800AD">
        <w:rPr>
          <w:rFonts w:ascii="Times New Roman" w:hAnsi="Times New Roman" w:cs="Times New Roman"/>
          <w:bCs/>
          <w:sz w:val="24"/>
          <w:szCs w:val="24"/>
        </w:rPr>
        <w:t xml:space="preserve"> ne pas nuire aux autres (c’est le principe de RAWLS</w:t>
      </w:r>
      <w:r w:rsidR="00D72B21">
        <w:rPr>
          <w:rFonts w:ascii="Times New Roman" w:hAnsi="Times New Roman" w:cs="Times New Roman"/>
          <w:bCs/>
          <w:sz w:val="24"/>
          <w:szCs w:val="24"/>
        </w:rPr>
        <w:t xml:space="preserve">, dans sa </w:t>
      </w:r>
      <w:r w:rsidR="00D72B21" w:rsidRPr="00D72B21">
        <w:rPr>
          <w:rFonts w:ascii="Times New Roman" w:hAnsi="Times New Roman" w:cs="Times New Roman"/>
          <w:bCs/>
          <w:i/>
          <w:sz w:val="24"/>
          <w:szCs w:val="24"/>
        </w:rPr>
        <w:t>Théorie de la Justice</w:t>
      </w:r>
      <w:r w:rsidRPr="00D800AD">
        <w:rPr>
          <w:rFonts w:ascii="Times New Roman" w:hAnsi="Times New Roman" w:cs="Times New Roman"/>
          <w:bCs/>
          <w:sz w:val="24"/>
          <w:szCs w:val="24"/>
        </w:rPr>
        <w:t xml:space="preserve"> – </w:t>
      </w:r>
      <w:r>
        <w:rPr>
          <w:rFonts w:ascii="Times New Roman" w:hAnsi="Times New Roman" w:cs="Times New Roman"/>
          <w:bCs/>
          <w:sz w:val="24"/>
          <w:szCs w:val="24"/>
        </w:rPr>
        <w:t>« </w:t>
      </w:r>
      <w:r w:rsidRPr="00D800AD">
        <w:rPr>
          <w:rFonts w:ascii="Times New Roman" w:hAnsi="Times New Roman" w:cs="Times New Roman"/>
          <w:bCs/>
          <w:sz w:val="24"/>
          <w:szCs w:val="24"/>
        </w:rPr>
        <w:t>toute action qui favorise certains acteurs doit au minimum être neutre à l’égard des intérêts des autres</w:t>
      </w:r>
      <w:r>
        <w:rPr>
          <w:rFonts w:ascii="Times New Roman" w:hAnsi="Times New Roman" w:cs="Times New Roman"/>
          <w:bCs/>
          <w:sz w:val="24"/>
          <w:szCs w:val="24"/>
        </w:rPr>
        <w:t> »</w:t>
      </w:r>
      <w:r w:rsidRPr="00D800AD">
        <w:rPr>
          <w:rFonts w:ascii="Times New Roman" w:hAnsi="Times New Roman" w:cs="Times New Roman"/>
          <w:bCs/>
          <w:sz w:val="24"/>
          <w:szCs w:val="24"/>
        </w:rPr>
        <w:t xml:space="preserve">).  </w:t>
      </w:r>
    </w:p>
    <w:p w14:paraId="53D35F12" w14:textId="77777777" w:rsidR="00810983" w:rsidRDefault="00810983" w:rsidP="00382730">
      <w:pPr>
        <w:spacing w:line="240" w:lineRule="auto"/>
        <w:jc w:val="both"/>
        <w:rPr>
          <w:rFonts w:ascii="Times New Roman" w:hAnsi="Times New Roman" w:cs="Times New Roman"/>
          <w:b/>
          <w:sz w:val="24"/>
          <w:szCs w:val="24"/>
        </w:rPr>
      </w:pPr>
    </w:p>
    <w:p w14:paraId="0501C248" w14:textId="77777777" w:rsidR="00553312" w:rsidRDefault="00553312">
      <w:pPr>
        <w:rPr>
          <w:rFonts w:ascii="Times New Roman" w:hAnsi="Times New Roman" w:cs="Times New Roman"/>
          <w:b/>
          <w:sz w:val="24"/>
          <w:szCs w:val="24"/>
        </w:rPr>
      </w:pPr>
      <w:r>
        <w:rPr>
          <w:rFonts w:ascii="Times New Roman" w:hAnsi="Times New Roman" w:cs="Times New Roman"/>
          <w:b/>
          <w:sz w:val="24"/>
          <w:szCs w:val="24"/>
        </w:rPr>
        <w:br w:type="page"/>
      </w:r>
    </w:p>
    <w:p w14:paraId="6EF327CD" w14:textId="52759C80" w:rsidR="0075584D" w:rsidRPr="0075584D" w:rsidRDefault="0075584D" w:rsidP="00382730">
      <w:pPr>
        <w:spacing w:line="240" w:lineRule="auto"/>
        <w:jc w:val="both"/>
        <w:rPr>
          <w:rFonts w:ascii="Times New Roman" w:hAnsi="Times New Roman" w:cs="Times New Roman"/>
          <w:b/>
          <w:sz w:val="24"/>
          <w:szCs w:val="24"/>
        </w:rPr>
      </w:pPr>
      <w:r w:rsidRPr="0075584D">
        <w:rPr>
          <w:rFonts w:ascii="Times New Roman" w:hAnsi="Times New Roman" w:cs="Times New Roman"/>
          <w:b/>
          <w:sz w:val="24"/>
          <w:szCs w:val="24"/>
        </w:rPr>
        <w:lastRenderedPageBreak/>
        <w:t>I.</w:t>
      </w:r>
      <w:r w:rsidR="00810983">
        <w:rPr>
          <w:rFonts w:ascii="Times New Roman" w:hAnsi="Times New Roman" w:cs="Times New Roman"/>
          <w:b/>
          <w:sz w:val="24"/>
          <w:szCs w:val="24"/>
        </w:rPr>
        <w:t>3</w:t>
      </w:r>
      <w:r w:rsidRPr="0075584D">
        <w:rPr>
          <w:rFonts w:ascii="Times New Roman" w:hAnsi="Times New Roman" w:cs="Times New Roman"/>
          <w:b/>
          <w:sz w:val="24"/>
          <w:szCs w:val="24"/>
        </w:rPr>
        <w:t>. Qu’est-ce qu’un évènement majeur ?</w:t>
      </w:r>
    </w:p>
    <w:p w14:paraId="014AE3C1"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Nous appelons « évènement majeur »</w:t>
      </w:r>
      <w:r w:rsidR="008C2A5A">
        <w:rPr>
          <w:rStyle w:val="Marquenotebasdepage"/>
          <w:rFonts w:ascii="Times New Roman" w:hAnsi="Times New Roman" w:cs="Times New Roman"/>
          <w:sz w:val="24"/>
          <w:szCs w:val="24"/>
        </w:rPr>
        <w:footnoteReference w:id="1"/>
      </w:r>
      <w:r>
        <w:rPr>
          <w:rFonts w:ascii="Times New Roman" w:hAnsi="Times New Roman" w:cs="Times New Roman"/>
          <w:sz w:val="24"/>
          <w:szCs w:val="24"/>
        </w:rPr>
        <w:t xml:space="preserve"> un évènement qui excède les caractérisations des grands évènements récurrents. Par exemple : </w:t>
      </w:r>
    </w:p>
    <w:p w14:paraId="31101564"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il a une portée internationale, </w:t>
      </w:r>
    </w:p>
    <w:p w14:paraId="51117299" w14:textId="2F86E739"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il concerne </w:t>
      </w:r>
      <w:r w:rsidR="00E73465">
        <w:rPr>
          <w:rFonts w:ascii="Times New Roman" w:hAnsi="Times New Roman" w:cs="Times New Roman"/>
          <w:sz w:val="24"/>
          <w:szCs w:val="24"/>
        </w:rPr>
        <w:t>un territoire d’une certaine ampleur (au moins une Région</w:t>
      </w:r>
      <w:r w:rsidR="00553312">
        <w:rPr>
          <w:rFonts w:ascii="Times New Roman" w:hAnsi="Times New Roman" w:cs="Times New Roman"/>
          <w:sz w:val="24"/>
          <w:szCs w:val="24"/>
        </w:rPr>
        <w:t xml:space="preserve"> administrative</w:t>
      </w:r>
      <w:r w:rsidR="00E73465">
        <w:rPr>
          <w:rFonts w:ascii="Times New Roman" w:hAnsi="Times New Roman" w:cs="Times New Roman"/>
          <w:sz w:val="24"/>
          <w:szCs w:val="24"/>
        </w:rPr>
        <w:t>),</w:t>
      </w:r>
      <w:r>
        <w:rPr>
          <w:rFonts w:ascii="Times New Roman" w:hAnsi="Times New Roman" w:cs="Times New Roman"/>
          <w:sz w:val="24"/>
          <w:szCs w:val="24"/>
        </w:rPr>
        <w:t xml:space="preserve"> </w:t>
      </w:r>
    </w:p>
    <w:p w14:paraId="256631AF"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il a une temporalité hors normes (il n’a pas lieu tous les ans et change de localisation, ce qui en fait une opportunité exceptionnelle, non reproductible à l’échelle d’une génération), </w:t>
      </w:r>
    </w:p>
    <w:p w14:paraId="5C8CDD7D"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(d) il mobilise des ressources très importantes et reçoit un public qui dépasse les moyens habituels d’accueil d</w:t>
      </w:r>
      <w:r w:rsidR="00E73465">
        <w:rPr>
          <w:rFonts w:ascii="Times New Roman" w:hAnsi="Times New Roman" w:cs="Times New Roman"/>
          <w:sz w:val="24"/>
          <w:szCs w:val="24"/>
        </w:rPr>
        <w:t>u territoire</w:t>
      </w:r>
      <w:r>
        <w:rPr>
          <w:rFonts w:ascii="Times New Roman" w:hAnsi="Times New Roman" w:cs="Times New Roman"/>
          <w:sz w:val="24"/>
          <w:szCs w:val="24"/>
        </w:rPr>
        <w:t xml:space="preserve"> c</w:t>
      </w:r>
      <w:r w:rsidR="00E73465">
        <w:rPr>
          <w:rFonts w:ascii="Times New Roman" w:hAnsi="Times New Roman" w:cs="Times New Roman"/>
          <w:sz w:val="24"/>
          <w:szCs w:val="24"/>
        </w:rPr>
        <w:t>oncerné</w:t>
      </w:r>
      <w:r>
        <w:rPr>
          <w:rFonts w:ascii="Times New Roman" w:hAnsi="Times New Roman" w:cs="Times New Roman"/>
          <w:sz w:val="24"/>
          <w:szCs w:val="24"/>
        </w:rPr>
        <w:t xml:space="preserve">.  </w:t>
      </w:r>
    </w:p>
    <w:p w14:paraId="2319F93A" w14:textId="77777777" w:rsidR="00810983" w:rsidRDefault="00810983"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 sa définition, cet évènement a un grand pouvoir d’attractivité et de perturbation. C’est une « crise préparée », sous contrôle, qui accepte d’affronter de grands risques pour en tirer de fortes opportunités. Car toute perturbation détruit certains « ordres » pour les réorganiser autrement, en ouvrant des possibilités, en créant de nouvelles habitudes, en intégrant des ressources nouvelles ou différentes. Bref, s’il est bien géré, un évènement majeur consolide certains enjeux, en réorganise d’autres et en construit de nouveaux. </w:t>
      </w:r>
    </w:p>
    <w:p w14:paraId="367AE05E" w14:textId="77777777" w:rsidR="005E1DA0" w:rsidRDefault="005E1DA0"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 amplitude et sa rareté n’en font pas un évènement récurrent. Cela oblige à mobiliser le maximum de partenaires et de publics en une seule fois. </w:t>
      </w:r>
    </w:p>
    <w:p w14:paraId="2F4A0208" w14:textId="77777777" w:rsidR="00772EEE" w:rsidRDefault="005E1DA0"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contrario, les évènements récurrents permettent un apprentissage, ils aident à gérer les impacts de manière douce en prenant le temps d’une montée en puissance. Ils créent de la fidélisation, bref ils incarnent une temporalité saisonnière ou courte, mais sans cesse répétée, donc intégrée aux fonctionnements habituels des territoires où ils sont implantés. </w:t>
      </w:r>
    </w:p>
    <w:p w14:paraId="22FE35C4" w14:textId="453CC805" w:rsidR="005E1DA0" w:rsidRDefault="005E1DA0" w:rsidP="008109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peut se servir d’évènements récurrents comme on le fait d’évènements majeurs, pour des enjeux du même ordre, mais dans une visée plus progressive. A partir d’un évènement majeur, on peut aussi construire des évènements « ricochets » ou « dérivés », qu’on renouvelle alors d’une année sur l’autre </w:t>
      </w:r>
      <w:r w:rsidR="008C2A5A">
        <w:rPr>
          <w:rFonts w:ascii="Times New Roman" w:hAnsi="Times New Roman" w:cs="Times New Roman"/>
          <w:sz w:val="24"/>
          <w:szCs w:val="24"/>
        </w:rPr>
        <w:t>et qui deviennent</w:t>
      </w:r>
      <w:r>
        <w:rPr>
          <w:rFonts w:ascii="Times New Roman" w:hAnsi="Times New Roman" w:cs="Times New Roman"/>
          <w:sz w:val="24"/>
          <w:szCs w:val="24"/>
        </w:rPr>
        <w:t xml:space="preserve"> des moyens de réactivation </w:t>
      </w:r>
      <w:r w:rsidR="008C2A5A">
        <w:rPr>
          <w:rFonts w:ascii="Times New Roman" w:hAnsi="Times New Roman" w:cs="Times New Roman"/>
          <w:sz w:val="24"/>
          <w:szCs w:val="24"/>
        </w:rPr>
        <w:t>ou</w:t>
      </w:r>
      <w:r>
        <w:rPr>
          <w:rFonts w:ascii="Times New Roman" w:hAnsi="Times New Roman" w:cs="Times New Roman"/>
          <w:sz w:val="24"/>
          <w:szCs w:val="24"/>
        </w:rPr>
        <w:t xml:space="preserve"> d’enracinement des objectifs </w:t>
      </w:r>
      <w:r w:rsidR="008C2A5A">
        <w:rPr>
          <w:rFonts w:ascii="Times New Roman" w:hAnsi="Times New Roman" w:cs="Times New Roman"/>
          <w:sz w:val="24"/>
          <w:szCs w:val="24"/>
        </w:rPr>
        <w:t>qu’on leur avait donnés à l’origine</w:t>
      </w:r>
      <w:r>
        <w:rPr>
          <w:rFonts w:ascii="Times New Roman" w:hAnsi="Times New Roman" w:cs="Times New Roman"/>
          <w:sz w:val="24"/>
          <w:szCs w:val="24"/>
        </w:rPr>
        <w:t xml:space="preserve">. </w:t>
      </w:r>
    </w:p>
    <w:p w14:paraId="0D615BD9" w14:textId="77777777" w:rsidR="0075584D" w:rsidRDefault="0075584D" w:rsidP="00382730">
      <w:pPr>
        <w:spacing w:line="240" w:lineRule="auto"/>
        <w:jc w:val="both"/>
        <w:rPr>
          <w:rFonts w:ascii="Times New Roman" w:hAnsi="Times New Roman" w:cs="Times New Roman"/>
          <w:sz w:val="24"/>
          <w:szCs w:val="24"/>
        </w:rPr>
      </w:pPr>
    </w:p>
    <w:p w14:paraId="6B0D5DC9" w14:textId="77777777" w:rsidR="0075584D" w:rsidRPr="00365596" w:rsidRDefault="0075584D" w:rsidP="00382730">
      <w:pPr>
        <w:spacing w:line="240" w:lineRule="auto"/>
        <w:jc w:val="both"/>
        <w:rPr>
          <w:rFonts w:ascii="Times New Roman" w:hAnsi="Times New Roman" w:cs="Times New Roman"/>
          <w:b/>
          <w:sz w:val="24"/>
          <w:szCs w:val="24"/>
        </w:rPr>
      </w:pPr>
      <w:r w:rsidRPr="00365596">
        <w:rPr>
          <w:rFonts w:ascii="Times New Roman" w:hAnsi="Times New Roman" w:cs="Times New Roman"/>
          <w:b/>
          <w:sz w:val="24"/>
          <w:szCs w:val="24"/>
        </w:rPr>
        <w:t>I.</w:t>
      </w:r>
      <w:r w:rsidR="00810983">
        <w:rPr>
          <w:rFonts w:ascii="Times New Roman" w:hAnsi="Times New Roman" w:cs="Times New Roman"/>
          <w:b/>
          <w:sz w:val="24"/>
          <w:szCs w:val="24"/>
        </w:rPr>
        <w:t>4</w:t>
      </w:r>
      <w:r w:rsidRPr="00365596">
        <w:rPr>
          <w:rFonts w:ascii="Times New Roman" w:hAnsi="Times New Roman" w:cs="Times New Roman"/>
          <w:b/>
          <w:sz w:val="24"/>
          <w:szCs w:val="24"/>
        </w:rPr>
        <w:t xml:space="preserve">. Comment un évènement majeur peut-il transformer un territoire ? </w:t>
      </w:r>
    </w:p>
    <w:p w14:paraId="7AD3CC92" w14:textId="47D23CDC" w:rsidR="00382730" w:rsidRPr="00F11982" w:rsidRDefault="00795E96" w:rsidP="00FF33BC">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 xml:space="preserve">En tant que tel, </w:t>
      </w:r>
      <w:r w:rsidR="00810983">
        <w:rPr>
          <w:rFonts w:ascii="Times New Roman" w:hAnsi="Times New Roman" w:cs="Times New Roman"/>
          <w:sz w:val="24"/>
          <w:szCs w:val="24"/>
        </w:rPr>
        <w:t xml:space="preserve">on peut </w:t>
      </w:r>
      <w:r w:rsidR="0075584D">
        <w:rPr>
          <w:rFonts w:ascii="Times New Roman" w:hAnsi="Times New Roman" w:cs="Times New Roman"/>
          <w:sz w:val="24"/>
          <w:szCs w:val="24"/>
        </w:rPr>
        <w:t xml:space="preserve">interpréter </w:t>
      </w:r>
      <w:r w:rsidR="00810983">
        <w:rPr>
          <w:rFonts w:ascii="Times New Roman" w:hAnsi="Times New Roman" w:cs="Times New Roman"/>
          <w:sz w:val="24"/>
          <w:szCs w:val="24"/>
        </w:rPr>
        <w:t xml:space="preserve">un évènement majeur </w:t>
      </w:r>
      <w:r w:rsidR="0075584D">
        <w:rPr>
          <w:rFonts w:ascii="Times New Roman" w:hAnsi="Times New Roman" w:cs="Times New Roman"/>
          <w:sz w:val="24"/>
          <w:szCs w:val="24"/>
        </w:rPr>
        <w:t>comme</w:t>
      </w:r>
      <w:r w:rsidRPr="00F11982">
        <w:rPr>
          <w:rFonts w:ascii="Times New Roman" w:hAnsi="Times New Roman" w:cs="Times New Roman"/>
          <w:sz w:val="24"/>
          <w:szCs w:val="24"/>
        </w:rPr>
        <w:t xml:space="preserve"> un acte de changement au sens de LEWIN</w:t>
      </w:r>
      <w:r w:rsidR="00772EEE">
        <w:rPr>
          <w:rFonts w:ascii="Times New Roman" w:hAnsi="Times New Roman" w:cs="Times New Roman"/>
          <w:sz w:val="24"/>
          <w:szCs w:val="24"/>
        </w:rPr>
        <w:t xml:space="preserve">, dans sa </w:t>
      </w:r>
      <w:r w:rsidR="00772EEE" w:rsidRPr="00772EEE">
        <w:rPr>
          <w:rFonts w:ascii="Times New Roman" w:hAnsi="Times New Roman" w:cs="Times New Roman"/>
          <w:i/>
          <w:sz w:val="24"/>
          <w:szCs w:val="24"/>
        </w:rPr>
        <w:t>Psychologie dynamique</w:t>
      </w:r>
      <w:r w:rsidRPr="00F11982">
        <w:rPr>
          <w:rFonts w:ascii="Times New Roman" w:hAnsi="Times New Roman" w:cs="Times New Roman"/>
          <w:sz w:val="24"/>
          <w:szCs w:val="24"/>
        </w:rPr>
        <w:t xml:space="preserve">. Il déstabilise en partie certaines habitudes ou convictions, il les « perturbe en bien », </w:t>
      </w:r>
      <w:r w:rsidR="00FF33BC" w:rsidRPr="00F11982">
        <w:rPr>
          <w:rFonts w:ascii="Times New Roman" w:hAnsi="Times New Roman" w:cs="Times New Roman"/>
          <w:sz w:val="24"/>
          <w:szCs w:val="24"/>
        </w:rPr>
        <w:t xml:space="preserve">afin de </w:t>
      </w:r>
      <w:r w:rsidRPr="00F11982">
        <w:rPr>
          <w:rFonts w:ascii="Times New Roman" w:hAnsi="Times New Roman" w:cs="Times New Roman"/>
          <w:sz w:val="24"/>
          <w:szCs w:val="24"/>
        </w:rPr>
        <w:t>réorganiser les ambitions</w:t>
      </w:r>
      <w:r w:rsidR="00FF33BC" w:rsidRPr="00F11982">
        <w:rPr>
          <w:rFonts w:ascii="Times New Roman" w:hAnsi="Times New Roman" w:cs="Times New Roman"/>
          <w:sz w:val="24"/>
          <w:szCs w:val="24"/>
        </w:rPr>
        <w:t xml:space="preserve"> des acteurs du territoire,</w:t>
      </w:r>
      <w:r w:rsidR="00382730" w:rsidRPr="00F11982">
        <w:rPr>
          <w:rFonts w:ascii="Times New Roman" w:hAnsi="Times New Roman" w:cs="Times New Roman"/>
          <w:sz w:val="24"/>
          <w:szCs w:val="24"/>
        </w:rPr>
        <w:t xml:space="preserve"> </w:t>
      </w:r>
      <w:r w:rsidR="00FF33BC" w:rsidRPr="00F11982">
        <w:rPr>
          <w:rFonts w:ascii="Times New Roman" w:hAnsi="Times New Roman" w:cs="Times New Roman"/>
          <w:sz w:val="24"/>
          <w:szCs w:val="24"/>
        </w:rPr>
        <w:t>d’</w:t>
      </w:r>
      <w:r w:rsidR="00382730" w:rsidRPr="00F11982">
        <w:rPr>
          <w:rFonts w:ascii="Times New Roman" w:hAnsi="Times New Roman" w:cs="Times New Roman"/>
          <w:sz w:val="24"/>
          <w:szCs w:val="24"/>
        </w:rPr>
        <w:t>aider à réfléchir autrement</w:t>
      </w:r>
      <w:r w:rsidR="00FF33BC" w:rsidRPr="00F11982">
        <w:rPr>
          <w:rFonts w:ascii="Times New Roman" w:hAnsi="Times New Roman" w:cs="Times New Roman"/>
          <w:sz w:val="24"/>
          <w:szCs w:val="24"/>
        </w:rPr>
        <w:t xml:space="preserve"> et de reconsolider les fonctionnements collectifs en ayant intégré davantage d’opportunités. </w:t>
      </w:r>
    </w:p>
    <w:p w14:paraId="2A5BF440" w14:textId="77777777" w:rsidR="00C25653" w:rsidRPr="00F11982" w:rsidRDefault="00FF33BC"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L’évènement majeur doit produire de l’avant (« préparer »), du pendant (« accompagner les choses au moment crucial ») et de l’après (« faire durer les acquis, les installer dans un t</w:t>
      </w:r>
      <w:r w:rsidR="00E15190">
        <w:rPr>
          <w:rFonts w:ascii="Times New Roman" w:hAnsi="Times New Roman" w:cs="Times New Roman"/>
          <w:sz w:val="24"/>
          <w:szCs w:val="24"/>
        </w:rPr>
        <w:t xml:space="preserve">erritoire enrichi »). </w:t>
      </w:r>
      <w:r w:rsidRPr="00F11982">
        <w:rPr>
          <w:rFonts w:ascii="Times New Roman" w:hAnsi="Times New Roman" w:cs="Times New Roman"/>
          <w:sz w:val="24"/>
          <w:szCs w:val="24"/>
        </w:rPr>
        <w:t>Cela suppose un d</w:t>
      </w:r>
      <w:r w:rsidR="00382730" w:rsidRPr="00F11982">
        <w:rPr>
          <w:rFonts w:ascii="Times New Roman" w:hAnsi="Times New Roman" w:cs="Times New Roman"/>
          <w:sz w:val="24"/>
          <w:szCs w:val="24"/>
        </w:rPr>
        <w:t xml:space="preserve">iagnostic matriciel, qui confronte </w:t>
      </w:r>
      <w:r w:rsidRPr="00F11982">
        <w:rPr>
          <w:rFonts w:ascii="Times New Roman" w:hAnsi="Times New Roman" w:cs="Times New Roman"/>
          <w:sz w:val="24"/>
          <w:szCs w:val="24"/>
        </w:rPr>
        <w:t>les besoins de l’évènement</w:t>
      </w:r>
      <w:r w:rsidR="00382730" w:rsidRPr="00F11982">
        <w:rPr>
          <w:rFonts w:ascii="Times New Roman" w:hAnsi="Times New Roman" w:cs="Times New Roman"/>
          <w:sz w:val="24"/>
          <w:szCs w:val="24"/>
        </w:rPr>
        <w:t xml:space="preserve"> à des réalités déjà établies et dont il fa</w:t>
      </w:r>
      <w:r w:rsidRPr="00F11982">
        <w:rPr>
          <w:rFonts w:ascii="Times New Roman" w:hAnsi="Times New Roman" w:cs="Times New Roman"/>
          <w:sz w:val="24"/>
          <w:szCs w:val="24"/>
        </w:rPr>
        <w:t xml:space="preserve">ut modifier les fonctionnements, en </w:t>
      </w:r>
      <w:r w:rsidRPr="00F11982">
        <w:rPr>
          <w:rFonts w:ascii="Times New Roman" w:hAnsi="Times New Roman" w:cs="Times New Roman"/>
          <w:sz w:val="24"/>
          <w:szCs w:val="24"/>
        </w:rPr>
        <w:lastRenderedPageBreak/>
        <w:t>s’arrangeant pour que les réponses contribuent à renforcer le territoire, à augmenter ses ressources et ses richesses, sans détruire son « identité »</w:t>
      </w:r>
      <w:r w:rsidR="00382730" w:rsidRPr="00F11982">
        <w:rPr>
          <w:rFonts w:ascii="Times New Roman" w:hAnsi="Times New Roman" w:cs="Times New Roman"/>
          <w:sz w:val="24"/>
          <w:szCs w:val="24"/>
        </w:rPr>
        <w:t xml:space="preserve">. </w:t>
      </w:r>
    </w:p>
    <w:p w14:paraId="24B614CB" w14:textId="77777777" w:rsidR="00557725" w:rsidRDefault="00382730"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 xml:space="preserve">Les grands évènements sont porteurs de </w:t>
      </w:r>
      <w:r w:rsidR="00557725">
        <w:rPr>
          <w:rFonts w:ascii="Times New Roman" w:hAnsi="Times New Roman" w:cs="Times New Roman"/>
          <w:sz w:val="24"/>
          <w:szCs w:val="24"/>
        </w:rPr>
        <w:t>forts</w:t>
      </w:r>
      <w:r w:rsidRPr="00F11982">
        <w:rPr>
          <w:rFonts w:ascii="Times New Roman" w:hAnsi="Times New Roman" w:cs="Times New Roman"/>
          <w:sz w:val="24"/>
          <w:szCs w:val="24"/>
        </w:rPr>
        <w:t xml:space="preserve"> potentiels de transformation, car ils mobilisent sur du long terme et introduisent des confrontations d‘acteurs multiples (actuels</w:t>
      </w:r>
      <w:r w:rsidR="00FF33BC" w:rsidRPr="00F11982">
        <w:rPr>
          <w:rFonts w:ascii="Times New Roman" w:hAnsi="Times New Roman" w:cs="Times New Roman"/>
          <w:sz w:val="24"/>
          <w:szCs w:val="24"/>
        </w:rPr>
        <w:t xml:space="preserve"> et </w:t>
      </w:r>
      <w:r w:rsidR="00557725">
        <w:rPr>
          <w:rFonts w:ascii="Times New Roman" w:hAnsi="Times New Roman" w:cs="Times New Roman"/>
          <w:sz w:val="24"/>
          <w:szCs w:val="24"/>
        </w:rPr>
        <w:t>nouveaux).</w:t>
      </w:r>
    </w:p>
    <w:p w14:paraId="7848658B" w14:textId="77777777" w:rsidR="00382730" w:rsidRDefault="008B6B46"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Tout l’art</w:t>
      </w:r>
      <w:r w:rsidR="00382730" w:rsidRPr="00F11982">
        <w:rPr>
          <w:rFonts w:ascii="Times New Roman" w:hAnsi="Times New Roman" w:cs="Times New Roman"/>
          <w:sz w:val="24"/>
          <w:szCs w:val="24"/>
        </w:rPr>
        <w:t xml:space="preserve"> est </w:t>
      </w:r>
      <w:r w:rsidR="00FF33BC" w:rsidRPr="00F11982">
        <w:rPr>
          <w:rFonts w:ascii="Times New Roman" w:hAnsi="Times New Roman" w:cs="Times New Roman"/>
          <w:sz w:val="24"/>
          <w:szCs w:val="24"/>
        </w:rPr>
        <w:t xml:space="preserve">de s’en servir pour </w:t>
      </w:r>
      <w:r w:rsidR="00382730" w:rsidRPr="00F11982">
        <w:rPr>
          <w:rFonts w:ascii="Times New Roman" w:hAnsi="Times New Roman" w:cs="Times New Roman"/>
          <w:sz w:val="24"/>
          <w:szCs w:val="24"/>
        </w:rPr>
        <w:t xml:space="preserve">installer de nouvelles habitudes, </w:t>
      </w:r>
      <w:r w:rsidRPr="00F11982">
        <w:rPr>
          <w:rFonts w:ascii="Times New Roman" w:hAnsi="Times New Roman" w:cs="Times New Roman"/>
          <w:sz w:val="24"/>
          <w:szCs w:val="24"/>
        </w:rPr>
        <w:t xml:space="preserve">de nouvelles pratiques, </w:t>
      </w:r>
      <w:r w:rsidR="00FF33BC" w:rsidRPr="00F11982">
        <w:rPr>
          <w:rFonts w:ascii="Times New Roman" w:hAnsi="Times New Roman" w:cs="Times New Roman"/>
          <w:sz w:val="24"/>
          <w:szCs w:val="24"/>
        </w:rPr>
        <w:t>en imaginant des</w:t>
      </w:r>
      <w:r w:rsidR="00382730" w:rsidRPr="00F11982">
        <w:rPr>
          <w:rFonts w:ascii="Times New Roman" w:hAnsi="Times New Roman" w:cs="Times New Roman"/>
          <w:sz w:val="24"/>
          <w:szCs w:val="24"/>
        </w:rPr>
        <w:t xml:space="preserve"> façons de faire </w:t>
      </w:r>
      <w:r w:rsidRPr="00F11982">
        <w:rPr>
          <w:rFonts w:ascii="Times New Roman" w:hAnsi="Times New Roman" w:cs="Times New Roman"/>
          <w:sz w:val="24"/>
          <w:szCs w:val="24"/>
        </w:rPr>
        <w:t>ingénieuses</w:t>
      </w:r>
      <w:r w:rsidR="00FF33BC" w:rsidRPr="00F11982">
        <w:rPr>
          <w:rFonts w:ascii="Times New Roman" w:hAnsi="Times New Roman" w:cs="Times New Roman"/>
          <w:sz w:val="24"/>
          <w:szCs w:val="24"/>
        </w:rPr>
        <w:t xml:space="preserve"> </w:t>
      </w:r>
      <w:r w:rsidR="00382730" w:rsidRPr="00F11982">
        <w:rPr>
          <w:rFonts w:ascii="Times New Roman" w:hAnsi="Times New Roman" w:cs="Times New Roman"/>
          <w:sz w:val="24"/>
          <w:szCs w:val="24"/>
        </w:rPr>
        <w:t xml:space="preserve">et </w:t>
      </w:r>
      <w:r w:rsidR="00FF33BC" w:rsidRPr="00F11982">
        <w:rPr>
          <w:rFonts w:ascii="Times New Roman" w:hAnsi="Times New Roman" w:cs="Times New Roman"/>
          <w:sz w:val="24"/>
          <w:szCs w:val="24"/>
        </w:rPr>
        <w:t>en</w:t>
      </w:r>
      <w:r w:rsidR="00382730" w:rsidRPr="00F11982">
        <w:rPr>
          <w:rFonts w:ascii="Times New Roman" w:hAnsi="Times New Roman" w:cs="Times New Roman"/>
          <w:sz w:val="24"/>
          <w:szCs w:val="24"/>
        </w:rPr>
        <w:t xml:space="preserve"> les enracin</w:t>
      </w:r>
      <w:r w:rsidR="00FF33BC" w:rsidRPr="00F11982">
        <w:rPr>
          <w:rFonts w:ascii="Times New Roman" w:hAnsi="Times New Roman" w:cs="Times New Roman"/>
          <w:sz w:val="24"/>
          <w:szCs w:val="24"/>
        </w:rPr>
        <w:t>ant</w:t>
      </w:r>
      <w:r w:rsidR="00382730" w:rsidRPr="00F11982">
        <w:rPr>
          <w:rFonts w:ascii="Times New Roman" w:hAnsi="Times New Roman" w:cs="Times New Roman"/>
          <w:sz w:val="24"/>
          <w:szCs w:val="24"/>
        </w:rPr>
        <w:t xml:space="preserve">. </w:t>
      </w:r>
      <w:r w:rsidR="00FF33BC" w:rsidRPr="00F11982">
        <w:rPr>
          <w:rFonts w:ascii="Times New Roman" w:hAnsi="Times New Roman" w:cs="Times New Roman"/>
          <w:sz w:val="24"/>
          <w:szCs w:val="24"/>
        </w:rPr>
        <w:t>Bien sûr, on peut en profiter</w:t>
      </w:r>
      <w:r w:rsidR="00382730" w:rsidRPr="00F11982">
        <w:rPr>
          <w:rFonts w:ascii="Times New Roman" w:hAnsi="Times New Roman" w:cs="Times New Roman"/>
          <w:sz w:val="24"/>
          <w:szCs w:val="24"/>
        </w:rPr>
        <w:t xml:space="preserve"> </w:t>
      </w:r>
      <w:r w:rsidR="00FF33BC" w:rsidRPr="00F11982">
        <w:rPr>
          <w:rFonts w:ascii="Times New Roman" w:hAnsi="Times New Roman" w:cs="Times New Roman"/>
          <w:sz w:val="24"/>
          <w:szCs w:val="24"/>
        </w:rPr>
        <w:t>pour</w:t>
      </w:r>
      <w:r w:rsidR="00382730" w:rsidRPr="00F11982">
        <w:rPr>
          <w:rFonts w:ascii="Times New Roman" w:hAnsi="Times New Roman" w:cs="Times New Roman"/>
          <w:sz w:val="24"/>
          <w:szCs w:val="24"/>
        </w:rPr>
        <w:t xml:space="preserve"> modifier certains équipements ou immobilisations destinés à durer</w:t>
      </w:r>
      <w:r w:rsidR="00FF33BC" w:rsidRPr="00F11982">
        <w:rPr>
          <w:rFonts w:ascii="Times New Roman" w:hAnsi="Times New Roman" w:cs="Times New Roman"/>
          <w:sz w:val="24"/>
          <w:szCs w:val="24"/>
        </w:rPr>
        <w:t>, en tenant compte des perspectives actuelles d’usages flexibles (toute immobilisation d</w:t>
      </w:r>
      <w:r w:rsidRPr="00F11982">
        <w:rPr>
          <w:rFonts w:ascii="Times New Roman" w:hAnsi="Times New Roman" w:cs="Times New Roman"/>
          <w:sz w:val="24"/>
          <w:szCs w:val="24"/>
        </w:rPr>
        <w:t>evant</w:t>
      </w:r>
      <w:r w:rsidR="00FF33BC" w:rsidRPr="00F11982">
        <w:rPr>
          <w:rFonts w:ascii="Times New Roman" w:hAnsi="Times New Roman" w:cs="Times New Roman"/>
          <w:sz w:val="24"/>
          <w:szCs w:val="24"/>
        </w:rPr>
        <w:t xml:space="preserve"> pouvoir servir à plusieurs objectifs). </w:t>
      </w:r>
    </w:p>
    <w:p w14:paraId="0C6C6F60" w14:textId="77777777" w:rsidR="00C17C6E" w:rsidRDefault="00557725"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faut savoir utiliser certaines opportunités : </w:t>
      </w:r>
    </w:p>
    <w:p w14:paraId="36F95C50" w14:textId="77777777" w:rsidR="00C17C6E" w:rsidRDefault="00557725"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l’évènement </w:t>
      </w:r>
      <w:r w:rsidR="00187ECC">
        <w:rPr>
          <w:rFonts w:ascii="Times New Roman" w:hAnsi="Times New Roman" w:cs="Times New Roman"/>
          <w:sz w:val="24"/>
          <w:szCs w:val="24"/>
        </w:rPr>
        <w:t>agit</w:t>
      </w:r>
      <w:r w:rsidR="00C17C6E">
        <w:rPr>
          <w:rFonts w:ascii="Times New Roman" w:hAnsi="Times New Roman" w:cs="Times New Roman"/>
          <w:sz w:val="24"/>
          <w:szCs w:val="24"/>
        </w:rPr>
        <w:t xml:space="preserve"> transversalement sur des terrains d’action</w:t>
      </w:r>
      <w:r>
        <w:rPr>
          <w:rFonts w:ascii="Times New Roman" w:hAnsi="Times New Roman" w:cs="Times New Roman"/>
          <w:sz w:val="24"/>
          <w:szCs w:val="24"/>
        </w:rPr>
        <w:t xml:space="preserve"> habituellement séparés </w:t>
      </w:r>
      <w:r w:rsidR="00C17C6E">
        <w:rPr>
          <w:rFonts w:ascii="Times New Roman" w:hAnsi="Times New Roman" w:cs="Times New Roman"/>
          <w:sz w:val="24"/>
          <w:szCs w:val="24"/>
        </w:rPr>
        <w:t xml:space="preserve">(il permet d’y intervenir de façon créative, en modifiant les habitudes, les représentations et certains leviers d’action), </w:t>
      </w:r>
    </w:p>
    <w:p w14:paraId="175749DF" w14:textId="77777777" w:rsidR="00C17C6E" w:rsidRDefault="00C17C6E"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(b) par son caractère ponctuel, il ne crée de tension durable avec personne</w:t>
      </w:r>
      <w:r w:rsidR="00187ECC">
        <w:rPr>
          <w:rFonts w:ascii="Times New Roman" w:hAnsi="Times New Roman" w:cs="Times New Roman"/>
          <w:sz w:val="24"/>
          <w:szCs w:val="24"/>
        </w:rPr>
        <w:t>. C’est</w:t>
      </w:r>
      <w:r>
        <w:rPr>
          <w:rFonts w:ascii="Times New Roman" w:hAnsi="Times New Roman" w:cs="Times New Roman"/>
          <w:sz w:val="24"/>
          <w:szCs w:val="24"/>
        </w:rPr>
        <w:t xml:space="preserve"> un levier potentiel pour tous, et pas un nouveau partenaire qui vient faire polémique, double emploi ou concurrence avec les acteurs ou les institutions en place, </w:t>
      </w:r>
    </w:p>
    <w:p w14:paraId="0AB9BD91" w14:textId="77777777" w:rsidR="00557725" w:rsidRPr="00F11982" w:rsidRDefault="00C17C6E"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c’est donc une « bonne occasion d’agir différemment », mais dont les lendemains dépendent des acteurs qui s’en saisissent, l’exploitent et en font durer certaines pratiques ou certaines retombées. </w:t>
      </w:r>
    </w:p>
    <w:p w14:paraId="12AA1714" w14:textId="77777777" w:rsidR="00157D31" w:rsidRDefault="00157D31" w:rsidP="00382730">
      <w:pPr>
        <w:spacing w:line="240" w:lineRule="auto"/>
        <w:jc w:val="both"/>
        <w:rPr>
          <w:rFonts w:ascii="Times New Roman" w:hAnsi="Times New Roman" w:cs="Times New Roman"/>
          <w:sz w:val="24"/>
          <w:szCs w:val="24"/>
        </w:rPr>
      </w:pPr>
    </w:p>
    <w:p w14:paraId="224424F9" w14:textId="77777777" w:rsidR="00157D31" w:rsidRPr="00157D31" w:rsidRDefault="00DA593B" w:rsidP="00382730">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810983">
        <w:rPr>
          <w:rFonts w:ascii="Times New Roman" w:hAnsi="Times New Roman" w:cs="Times New Roman"/>
          <w:b/>
          <w:sz w:val="24"/>
          <w:szCs w:val="24"/>
        </w:rPr>
        <w:t>5</w:t>
      </w:r>
      <w:r w:rsidR="00157D31" w:rsidRPr="00157D31">
        <w:rPr>
          <w:rFonts w:ascii="Times New Roman" w:hAnsi="Times New Roman" w:cs="Times New Roman"/>
          <w:b/>
          <w:sz w:val="24"/>
          <w:szCs w:val="24"/>
        </w:rPr>
        <w:t>. A quelles conditions ?</w:t>
      </w:r>
    </w:p>
    <w:p w14:paraId="2B4B1B9B" w14:textId="77777777" w:rsidR="00810983" w:rsidRDefault="00157D31"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7D5A8D" w:rsidRPr="00F11982">
        <w:rPr>
          <w:rFonts w:ascii="Times New Roman" w:hAnsi="Times New Roman" w:cs="Times New Roman"/>
          <w:sz w:val="24"/>
          <w:szCs w:val="24"/>
        </w:rPr>
        <w:t xml:space="preserve">évènement, même non récurrent, peut </w:t>
      </w:r>
      <w:r>
        <w:rPr>
          <w:rFonts w:ascii="Times New Roman" w:hAnsi="Times New Roman" w:cs="Times New Roman"/>
          <w:sz w:val="24"/>
          <w:szCs w:val="24"/>
        </w:rPr>
        <w:t xml:space="preserve">donc </w:t>
      </w:r>
      <w:r w:rsidR="007D5A8D" w:rsidRPr="00F11982">
        <w:rPr>
          <w:rFonts w:ascii="Times New Roman" w:hAnsi="Times New Roman" w:cs="Times New Roman"/>
          <w:sz w:val="24"/>
          <w:szCs w:val="24"/>
        </w:rPr>
        <w:t xml:space="preserve">servir « d’effet de levier » à des investissements au sein du territoire où il a été implanté. Mais tout dépend des conceptions initiales et des transactions pratiques grâce auxquelles on les incarne. </w:t>
      </w:r>
    </w:p>
    <w:p w14:paraId="7B6ED728" w14:textId="77777777" w:rsidR="008B6B46" w:rsidRDefault="00C37C43" w:rsidP="00382730">
      <w:pPr>
        <w:spacing w:line="240" w:lineRule="auto"/>
        <w:jc w:val="both"/>
        <w:rPr>
          <w:rFonts w:ascii="Times New Roman" w:hAnsi="Times New Roman" w:cs="Times New Roman"/>
          <w:sz w:val="24"/>
          <w:szCs w:val="24"/>
        </w:rPr>
      </w:pPr>
      <w:r w:rsidRPr="00F11982">
        <w:rPr>
          <w:rFonts w:ascii="Times New Roman" w:hAnsi="Times New Roman" w:cs="Times New Roman"/>
          <w:sz w:val="24"/>
          <w:szCs w:val="24"/>
        </w:rPr>
        <w:t>Et à</w:t>
      </w:r>
      <w:r w:rsidR="007D5A8D" w:rsidRPr="00F11982">
        <w:rPr>
          <w:rFonts w:ascii="Times New Roman" w:hAnsi="Times New Roman" w:cs="Times New Roman"/>
          <w:sz w:val="24"/>
          <w:szCs w:val="24"/>
        </w:rPr>
        <w:t xml:space="preserve"> travers l’évènement, il importe d’installer des </w:t>
      </w:r>
      <w:r w:rsidRPr="00F11982">
        <w:rPr>
          <w:rFonts w:ascii="Times New Roman" w:hAnsi="Times New Roman" w:cs="Times New Roman"/>
          <w:sz w:val="24"/>
          <w:szCs w:val="24"/>
        </w:rPr>
        <w:t>savoir-faire durables</w:t>
      </w:r>
      <w:r w:rsidR="007D5A8D" w:rsidRPr="00F11982">
        <w:rPr>
          <w:rFonts w:ascii="Times New Roman" w:hAnsi="Times New Roman" w:cs="Times New Roman"/>
          <w:sz w:val="24"/>
          <w:szCs w:val="24"/>
        </w:rPr>
        <w:t xml:space="preserve">, pour transformer des situations temporaires en acquis territoriaux.  </w:t>
      </w:r>
    </w:p>
    <w:p w14:paraId="66410F2B" w14:textId="77777777" w:rsidR="00E73465" w:rsidRDefault="00157D31"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Nous allons étudier trois conditions :</w:t>
      </w:r>
      <w:r w:rsidR="00810983">
        <w:rPr>
          <w:rFonts w:ascii="Times New Roman" w:hAnsi="Times New Roman" w:cs="Times New Roman"/>
          <w:sz w:val="24"/>
          <w:szCs w:val="24"/>
        </w:rPr>
        <w:t xml:space="preserve"> </w:t>
      </w:r>
    </w:p>
    <w:p w14:paraId="68EFC55A" w14:textId="77777777" w:rsidR="00E73465" w:rsidRDefault="00810983"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une interprétation réaliste de la portée de l’évènement et des impacts qu’il peut produire ; </w:t>
      </w:r>
    </w:p>
    <w:p w14:paraId="5172FAA4" w14:textId="77777777" w:rsidR="00E73465" w:rsidRDefault="00810983"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(b) une mobilisation appropriée de certaines parties prenantes (et la neu</w:t>
      </w:r>
      <w:r w:rsidR="00E73465">
        <w:rPr>
          <w:rFonts w:ascii="Times New Roman" w:hAnsi="Times New Roman" w:cs="Times New Roman"/>
          <w:sz w:val="24"/>
          <w:szCs w:val="24"/>
        </w:rPr>
        <w:t>t</w:t>
      </w:r>
      <w:r>
        <w:rPr>
          <w:rFonts w:ascii="Times New Roman" w:hAnsi="Times New Roman" w:cs="Times New Roman"/>
          <w:sz w:val="24"/>
          <w:szCs w:val="24"/>
        </w:rPr>
        <w:t>ralisation bienveillante du plus grand nombre possib</w:t>
      </w:r>
      <w:r w:rsidR="00E73465">
        <w:rPr>
          <w:rFonts w:ascii="Times New Roman" w:hAnsi="Times New Roman" w:cs="Times New Roman"/>
          <w:sz w:val="24"/>
          <w:szCs w:val="24"/>
        </w:rPr>
        <w:t>l</w:t>
      </w:r>
      <w:r>
        <w:rPr>
          <w:rFonts w:ascii="Times New Roman" w:hAnsi="Times New Roman" w:cs="Times New Roman"/>
          <w:sz w:val="24"/>
          <w:szCs w:val="24"/>
        </w:rPr>
        <w:t xml:space="preserve">e de celles qu’il n’est pas envisageable d’impliquer directement) ; </w:t>
      </w:r>
    </w:p>
    <w:p w14:paraId="43064377" w14:textId="77777777" w:rsidR="00157D31" w:rsidRDefault="00810983"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(c) une mise en œuvre qui permette, à travers l’évènement, d’</w:t>
      </w:r>
      <w:r w:rsidR="00E73465">
        <w:rPr>
          <w:rFonts w:ascii="Times New Roman" w:hAnsi="Times New Roman" w:cs="Times New Roman"/>
          <w:sz w:val="24"/>
          <w:szCs w:val="24"/>
        </w:rPr>
        <w:t>amorcer</w:t>
      </w:r>
      <w:r>
        <w:rPr>
          <w:rFonts w:ascii="Times New Roman" w:hAnsi="Times New Roman" w:cs="Times New Roman"/>
          <w:sz w:val="24"/>
          <w:szCs w:val="24"/>
        </w:rPr>
        <w:t xml:space="preserve"> </w:t>
      </w:r>
      <w:r w:rsidR="00E73465">
        <w:rPr>
          <w:rFonts w:ascii="Times New Roman" w:hAnsi="Times New Roman" w:cs="Times New Roman"/>
          <w:sz w:val="24"/>
          <w:szCs w:val="24"/>
        </w:rPr>
        <w:t>concrètement</w:t>
      </w:r>
      <w:r>
        <w:rPr>
          <w:rFonts w:ascii="Times New Roman" w:hAnsi="Times New Roman" w:cs="Times New Roman"/>
          <w:sz w:val="24"/>
          <w:szCs w:val="24"/>
        </w:rPr>
        <w:t xml:space="preserve"> et </w:t>
      </w:r>
      <w:r w:rsidR="00E73465">
        <w:rPr>
          <w:rFonts w:ascii="Times New Roman" w:hAnsi="Times New Roman" w:cs="Times New Roman"/>
          <w:sz w:val="24"/>
          <w:szCs w:val="24"/>
        </w:rPr>
        <w:t xml:space="preserve">d’enraciner </w:t>
      </w:r>
      <w:r>
        <w:rPr>
          <w:rFonts w:ascii="Times New Roman" w:hAnsi="Times New Roman" w:cs="Times New Roman"/>
          <w:sz w:val="24"/>
          <w:szCs w:val="24"/>
        </w:rPr>
        <w:t>durablement ce qu’</w:t>
      </w:r>
      <w:r w:rsidR="00E73465">
        <w:rPr>
          <w:rFonts w:ascii="Times New Roman" w:hAnsi="Times New Roman" w:cs="Times New Roman"/>
          <w:sz w:val="24"/>
          <w:szCs w:val="24"/>
        </w:rPr>
        <w:t>on veut transf</w:t>
      </w:r>
      <w:r>
        <w:rPr>
          <w:rFonts w:ascii="Times New Roman" w:hAnsi="Times New Roman" w:cs="Times New Roman"/>
          <w:sz w:val="24"/>
          <w:szCs w:val="24"/>
        </w:rPr>
        <w:t xml:space="preserve">ormer dans son </w:t>
      </w:r>
      <w:r w:rsidR="00E73465">
        <w:rPr>
          <w:rFonts w:ascii="Times New Roman" w:hAnsi="Times New Roman" w:cs="Times New Roman"/>
          <w:sz w:val="24"/>
          <w:szCs w:val="24"/>
        </w:rPr>
        <w:t>s</w:t>
      </w:r>
      <w:r>
        <w:rPr>
          <w:rFonts w:ascii="Times New Roman" w:hAnsi="Times New Roman" w:cs="Times New Roman"/>
          <w:sz w:val="24"/>
          <w:szCs w:val="24"/>
        </w:rPr>
        <w:t xml:space="preserve">illage. </w:t>
      </w:r>
    </w:p>
    <w:p w14:paraId="6775A3FA" w14:textId="77777777" w:rsidR="00772EEE" w:rsidRDefault="00772EEE" w:rsidP="00382730">
      <w:pPr>
        <w:spacing w:line="240" w:lineRule="auto"/>
        <w:jc w:val="both"/>
        <w:rPr>
          <w:rFonts w:ascii="Times New Roman" w:hAnsi="Times New Roman" w:cs="Times New Roman"/>
          <w:sz w:val="24"/>
          <w:szCs w:val="24"/>
        </w:rPr>
      </w:pPr>
    </w:p>
    <w:p w14:paraId="2720A8C8" w14:textId="18872D30" w:rsidR="00772EEE" w:rsidRPr="00772EEE" w:rsidRDefault="00772EEE" w:rsidP="00382730">
      <w:pPr>
        <w:spacing w:line="240" w:lineRule="auto"/>
        <w:jc w:val="both"/>
        <w:rPr>
          <w:rFonts w:ascii="Times New Roman" w:hAnsi="Times New Roman" w:cs="Times New Roman"/>
          <w:i/>
          <w:sz w:val="24"/>
          <w:szCs w:val="24"/>
        </w:rPr>
      </w:pPr>
      <w:r w:rsidRPr="00772EEE">
        <w:rPr>
          <w:rFonts w:ascii="Times New Roman" w:hAnsi="Times New Roman" w:cs="Times New Roman"/>
          <w:i/>
          <w:sz w:val="24"/>
          <w:szCs w:val="24"/>
        </w:rPr>
        <w:t>I.5.</w:t>
      </w:r>
      <w:r>
        <w:rPr>
          <w:rFonts w:ascii="Times New Roman" w:hAnsi="Times New Roman" w:cs="Times New Roman"/>
          <w:i/>
          <w:sz w:val="24"/>
          <w:szCs w:val="24"/>
        </w:rPr>
        <w:t>1.</w:t>
      </w:r>
      <w:r w:rsidRPr="00772EEE">
        <w:rPr>
          <w:rFonts w:ascii="Times New Roman" w:hAnsi="Times New Roman" w:cs="Times New Roman"/>
          <w:i/>
          <w:sz w:val="24"/>
          <w:szCs w:val="24"/>
        </w:rPr>
        <w:t xml:space="preserve"> Une analyse par phases</w:t>
      </w:r>
    </w:p>
    <w:p w14:paraId="6256F68F" w14:textId="77777777" w:rsidR="00FB7D74" w:rsidRDefault="00FB7D74"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Ces enjeux d’interprétation, de mobilisation et de mise en œuvre se retrouvent dans les trois phases de l’évènement majeur :</w:t>
      </w:r>
    </w:p>
    <w:tbl>
      <w:tblPr>
        <w:tblStyle w:val="Grille"/>
        <w:tblW w:w="0" w:type="auto"/>
        <w:tblLook w:val="04A0" w:firstRow="1" w:lastRow="0" w:firstColumn="1" w:lastColumn="0" w:noHBand="0" w:noVBand="1"/>
      </w:tblPr>
      <w:tblGrid>
        <w:gridCol w:w="1809"/>
        <w:gridCol w:w="7403"/>
      </w:tblGrid>
      <w:tr w:rsidR="00FB7D74" w14:paraId="0C035C04" w14:textId="77777777" w:rsidTr="00FA157E">
        <w:tc>
          <w:tcPr>
            <w:tcW w:w="1809" w:type="dxa"/>
          </w:tcPr>
          <w:p w14:paraId="3D3DACFB" w14:textId="77777777" w:rsidR="00FB7D74" w:rsidRDefault="001B7B22" w:rsidP="001B7B22">
            <w:pPr>
              <w:rPr>
                <w:rFonts w:ascii="Times New Roman" w:hAnsi="Times New Roman" w:cs="Times New Roman"/>
                <w:sz w:val="24"/>
                <w:szCs w:val="24"/>
              </w:rPr>
            </w:pPr>
            <w:r>
              <w:rPr>
                <w:rFonts w:ascii="Times New Roman" w:hAnsi="Times New Roman" w:cs="Times New Roman"/>
                <w:sz w:val="24"/>
                <w:szCs w:val="24"/>
              </w:rPr>
              <w:lastRenderedPageBreak/>
              <w:t>L’a</w:t>
            </w:r>
            <w:r w:rsidR="00FB7D74">
              <w:rPr>
                <w:rFonts w:ascii="Times New Roman" w:hAnsi="Times New Roman" w:cs="Times New Roman"/>
                <w:sz w:val="24"/>
                <w:szCs w:val="24"/>
              </w:rPr>
              <w:t>vant</w:t>
            </w:r>
          </w:p>
        </w:tc>
        <w:tc>
          <w:tcPr>
            <w:tcW w:w="7403" w:type="dxa"/>
          </w:tcPr>
          <w:p w14:paraId="0221FBA5" w14:textId="281F6AA5" w:rsidR="00FB7D74" w:rsidRPr="001B7B22" w:rsidRDefault="00FA157E" w:rsidP="001B7B22">
            <w:pPr>
              <w:rPr>
                <w:rFonts w:ascii="Times New Roman" w:hAnsi="Times New Roman" w:cs="Times New Roman"/>
                <w:i/>
                <w:sz w:val="24"/>
                <w:szCs w:val="24"/>
              </w:rPr>
            </w:pPr>
            <w:r>
              <w:rPr>
                <w:rFonts w:ascii="Times New Roman" w:hAnsi="Times New Roman" w:cs="Times New Roman"/>
                <w:i/>
                <w:sz w:val="24"/>
                <w:szCs w:val="24"/>
              </w:rPr>
              <w:t>Acteurs et lieux centraux</w:t>
            </w:r>
            <w:r w:rsidR="00FB7D74" w:rsidRPr="001B7B22">
              <w:rPr>
                <w:rFonts w:ascii="Times New Roman" w:hAnsi="Times New Roman" w:cs="Times New Roman"/>
                <w:i/>
                <w:sz w:val="24"/>
                <w:szCs w:val="24"/>
              </w:rPr>
              <w:t xml:space="preserve"> : les organisateurs, les préparateurs techniques, les politiques impliqués ; la mise en état des lieux où vont se passer les </w:t>
            </w:r>
            <w:r w:rsidR="001B7B22" w:rsidRPr="001B7B22">
              <w:rPr>
                <w:rFonts w:ascii="Times New Roman" w:hAnsi="Times New Roman" w:cs="Times New Roman"/>
                <w:i/>
                <w:sz w:val="24"/>
                <w:szCs w:val="24"/>
              </w:rPr>
              <w:t>manifestations</w:t>
            </w:r>
            <w:r w:rsidR="00FB7D74" w:rsidRPr="001B7B22">
              <w:rPr>
                <w:rFonts w:ascii="Times New Roman" w:hAnsi="Times New Roman" w:cs="Times New Roman"/>
                <w:i/>
                <w:sz w:val="24"/>
                <w:szCs w:val="24"/>
              </w:rPr>
              <w:t xml:space="preserve"> </w:t>
            </w:r>
            <w:r w:rsidR="001B7B22" w:rsidRPr="001B7B22">
              <w:rPr>
                <w:rFonts w:ascii="Times New Roman" w:hAnsi="Times New Roman" w:cs="Times New Roman"/>
                <w:i/>
                <w:sz w:val="24"/>
                <w:szCs w:val="24"/>
              </w:rPr>
              <w:t>propres à l’évènement.</w:t>
            </w:r>
          </w:p>
          <w:p w14:paraId="6CBF8FFA" w14:textId="77777777" w:rsidR="00FB7D74" w:rsidRPr="001B7B22" w:rsidRDefault="00FB7D74" w:rsidP="001B7B22">
            <w:pPr>
              <w:rPr>
                <w:rFonts w:ascii="Times New Roman" w:hAnsi="Times New Roman" w:cs="Times New Roman"/>
                <w:i/>
                <w:sz w:val="24"/>
                <w:szCs w:val="24"/>
              </w:rPr>
            </w:pPr>
            <w:r w:rsidRPr="001B7B22">
              <w:rPr>
                <w:rFonts w:ascii="Times New Roman" w:hAnsi="Times New Roman" w:cs="Times New Roman"/>
                <w:i/>
                <w:sz w:val="24"/>
                <w:szCs w:val="24"/>
              </w:rPr>
              <w:t xml:space="preserve">Acteurs et lieux périphériques : les publics recevant une communication massive ou ciblée de l’évènement ; des lieux où </w:t>
            </w:r>
            <w:r w:rsidR="001B7B22" w:rsidRPr="001B7B22">
              <w:rPr>
                <w:rFonts w:ascii="Times New Roman" w:hAnsi="Times New Roman" w:cs="Times New Roman"/>
                <w:i/>
                <w:sz w:val="24"/>
                <w:szCs w:val="24"/>
              </w:rPr>
              <w:t xml:space="preserve">se mettent en pratique des préfigurations de l’évènement ou des </w:t>
            </w:r>
            <w:r w:rsidRPr="001B7B22">
              <w:rPr>
                <w:rFonts w:ascii="Times New Roman" w:hAnsi="Times New Roman" w:cs="Times New Roman"/>
                <w:i/>
                <w:sz w:val="24"/>
                <w:szCs w:val="24"/>
              </w:rPr>
              <w:t>expérimentation</w:t>
            </w:r>
            <w:r w:rsidR="001B7B22" w:rsidRPr="001B7B22">
              <w:rPr>
                <w:rFonts w:ascii="Times New Roman" w:hAnsi="Times New Roman" w:cs="Times New Roman"/>
                <w:i/>
                <w:sz w:val="24"/>
                <w:szCs w:val="24"/>
              </w:rPr>
              <w:t>s</w:t>
            </w:r>
            <w:r w:rsidRPr="001B7B22">
              <w:rPr>
                <w:rFonts w:ascii="Times New Roman" w:hAnsi="Times New Roman" w:cs="Times New Roman"/>
                <w:i/>
                <w:sz w:val="24"/>
                <w:szCs w:val="24"/>
              </w:rPr>
              <w:t xml:space="preserve"> préalable</w:t>
            </w:r>
            <w:r w:rsidR="001B7B22" w:rsidRPr="001B7B22">
              <w:rPr>
                <w:rFonts w:ascii="Times New Roman" w:hAnsi="Times New Roman" w:cs="Times New Roman"/>
                <w:i/>
                <w:sz w:val="24"/>
                <w:szCs w:val="24"/>
              </w:rPr>
              <w:t>s.</w:t>
            </w:r>
          </w:p>
        </w:tc>
      </w:tr>
      <w:tr w:rsidR="00FB7D74" w14:paraId="42DF33DD" w14:textId="77777777" w:rsidTr="00FA157E">
        <w:tc>
          <w:tcPr>
            <w:tcW w:w="1809" w:type="dxa"/>
          </w:tcPr>
          <w:p w14:paraId="77EDC91C" w14:textId="77777777" w:rsidR="00FB7D74" w:rsidRDefault="001B7B22" w:rsidP="001B7B22">
            <w:pPr>
              <w:rPr>
                <w:rFonts w:ascii="Times New Roman" w:hAnsi="Times New Roman" w:cs="Times New Roman"/>
                <w:sz w:val="24"/>
                <w:szCs w:val="24"/>
              </w:rPr>
            </w:pPr>
            <w:r>
              <w:rPr>
                <w:rFonts w:ascii="Times New Roman" w:hAnsi="Times New Roman" w:cs="Times New Roman"/>
                <w:sz w:val="24"/>
                <w:szCs w:val="24"/>
              </w:rPr>
              <w:t>Le p</w:t>
            </w:r>
            <w:r w:rsidR="00FB7D74">
              <w:rPr>
                <w:rFonts w:ascii="Times New Roman" w:hAnsi="Times New Roman" w:cs="Times New Roman"/>
                <w:sz w:val="24"/>
                <w:szCs w:val="24"/>
              </w:rPr>
              <w:t>endant</w:t>
            </w:r>
          </w:p>
        </w:tc>
        <w:tc>
          <w:tcPr>
            <w:tcW w:w="7403" w:type="dxa"/>
          </w:tcPr>
          <w:p w14:paraId="78493832" w14:textId="79DBAEF2" w:rsidR="00FB7D74" w:rsidRPr="001B7B22" w:rsidRDefault="005B04FE" w:rsidP="001B7B22">
            <w:pPr>
              <w:rPr>
                <w:rFonts w:ascii="Times New Roman" w:hAnsi="Times New Roman" w:cs="Times New Roman"/>
                <w:i/>
                <w:sz w:val="24"/>
                <w:szCs w:val="24"/>
              </w:rPr>
            </w:pPr>
            <w:r>
              <w:rPr>
                <w:rFonts w:ascii="Times New Roman" w:hAnsi="Times New Roman" w:cs="Times New Roman"/>
                <w:i/>
                <w:sz w:val="24"/>
                <w:szCs w:val="24"/>
              </w:rPr>
              <w:t>Acteurs et lieux centraux</w:t>
            </w:r>
            <w:r w:rsidR="00FB7D74" w:rsidRPr="001B7B22">
              <w:rPr>
                <w:rFonts w:ascii="Times New Roman" w:hAnsi="Times New Roman" w:cs="Times New Roman"/>
                <w:i/>
                <w:sz w:val="24"/>
                <w:szCs w:val="24"/>
              </w:rPr>
              <w:t> : ceux qui accueillent, ceux qui sont accueillis dans les manifestations propres à l’évènement</w:t>
            </w:r>
            <w:r w:rsidR="001B7B22" w:rsidRPr="001B7B22">
              <w:rPr>
                <w:rFonts w:ascii="Times New Roman" w:hAnsi="Times New Roman" w:cs="Times New Roman"/>
                <w:i/>
                <w:sz w:val="24"/>
                <w:szCs w:val="24"/>
              </w:rPr>
              <w:t>.</w:t>
            </w:r>
          </w:p>
          <w:p w14:paraId="2BFDCE47" w14:textId="77777777" w:rsidR="00FB7D74" w:rsidRPr="001B7B22" w:rsidRDefault="00FB7D74" w:rsidP="001B7B22">
            <w:pPr>
              <w:rPr>
                <w:rFonts w:ascii="Times New Roman" w:hAnsi="Times New Roman" w:cs="Times New Roman"/>
                <w:i/>
                <w:sz w:val="24"/>
                <w:szCs w:val="24"/>
              </w:rPr>
            </w:pPr>
            <w:r w:rsidRPr="001B7B22">
              <w:rPr>
                <w:rFonts w:ascii="Times New Roman" w:hAnsi="Times New Roman" w:cs="Times New Roman"/>
                <w:i/>
                <w:sz w:val="24"/>
                <w:szCs w:val="24"/>
              </w:rPr>
              <w:t>Acteurs et lieux périphériques : des zones d’hébergement ou d’entraînement ; des lieux-clefs proposés pour des visites touristiques en complément de l’évènement</w:t>
            </w:r>
            <w:r w:rsidR="001B7B22" w:rsidRPr="001B7B22">
              <w:rPr>
                <w:rFonts w:ascii="Times New Roman" w:hAnsi="Times New Roman" w:cs="Times New Roman"/>
                <w:i/>
                <w:sz w:val="24"/>
                <w:szCs w:val="24"/>
              </w:rPr>
              <w:t>.</w:t>
            </w:r>
          </w:p>
        </w:tc>
      </w:tr>
      <w:tr w:rsidR="00FB7D74" w14:paraId="0E290F81" w14:textId="77777777" w:rsidTr="00FA157E">
        <w:tc>
          <w:tcPr>
            <w:tcW w:w="1809" w:type="dxa"/>
          </w:tcPr>
          <w:p w14:paraId="07D5765C" w14:textId="77777777" w:rsidR="00FB7D74" w:rsidRDefault="001B7B22" w:rsidP="001B7B22">
            <w:pPr>
              <w:rPr>
                <w:rFonts w:ascii="Times New Roman" w:hAnsi="Times New Roman" w:cs="Times New Roman"/>
                <w:sz w:val="24"/>
                <w:szCs w:val="24"/>
              </w:rPr>
            </w:pPr>
            <w:r>
              <w:rPr>
                <w:rFonts w:ascii="Times New Roman" w:hAnsi="Times New Roman" w:cs="Times New Roman"/>
                <w:sz w:val="24"/>
                <w:szCs w:val="24"/>
              </w:rPr>
              <w:t>L’a</w:t>
            </w:r>
            <w:r w:rsidR="00FB7D74">
              <w:rPr>
                <w:rFonts w:ascii="Times New Roman" w:hAnsi="Times New Roman" w:cs="Times New Roman"/>
                <w:sz w:val="24"/>
                <w:szCs w:val="24"/>
              </w:rPr>
              <w:t xml:space="preserve">près </w:t>
            </w:r>
          </w:p>
        </w:tc>
        <w:tc>
          <w:tcPr>
            <w:tcW w:w="7403" w:type="dxa"/>
          </w:tcPr>
          <w:p w14:paraId="232A6F6E" w14:textId="77777777" w:rsidR="00FB7D74" w:rsidRPr="001B7B22" w:rsidRDefault="001B7B22" w:rsidP="001B7B22">
            <w:pPr>
              <w:rPr>
                <w:rFonts w:ascii="Times New Roman" w:hAnsi="Times New Roman" w:cs="Times New Roman"/>
                <w:i/>
                <w:sz w:val="24"/>
                <w:szCs w:val="24"/>
              </w:rPr>
            </w:pPr>
            <w:r w:rsidRPr="001B7B22">
              <w:rPr>
                <w:rFonts w:ascii="Times New Roman" w:hAnsi="Times New Roman" w:cs="Times New Roman"/>
                <w:i/>
                <w:sz w:val="24"/>
                <w:szCs w:val="24"/>
              </w:rPr>
              <w:t>T</w:t>
            </w:r>
            <w:r w:rsidR="00FB7D74" w:rsidRPr="001B7B22">
              <w:rPr>
                <w:rFonts w:ascii="Times New Roman" w:hAnsi="Times New Roman" w:cs="Times New Roman"/>
                <w:i/>
                <w:sz w:val="24"/>
                <w:szCs w:val="24"/>
              </w:rPr>
              <w:t xml:space="preserve">races </w:t>
            </w:r>
            <w:r w:rsidRPr="001B7B22">
              <w:rPr>
                <w:rFonts w:ascii="Times New Roman" w:hAnsi="Times New Roman" w:cs="Times New Roman"/>
                <w:i/>
                <w:sz w:val="24"/>
                <w:szCs w:val="24"/>
              </w:rPr>
              <w:t>formelles</w:t>
            </w:r>
            <w:r w:rsidR="00FB7D74" w:rsidRPr="001B7B22">
              <w:rPr>
                <w:rFonts w:ascii="Times New Roman" w:hAnsi="Times New Roman" w:cs="Times New Roman"/>
                <w:i/>
                <w:sz w:val="24"/>
                <w:szCs w:val="24"/>
              </w:rPr>
              <w:t> : sur la morphologie du territoire (constructions, infrastructures, etc.), sur le poids pris par certains acteurs et l’émergence de nouvelles organisations (entreprises, réseaux, etc.).</w:t>
            </w:r>
          </w:p>
          <w:p w14:paraId="2E0197CB" w14:textId="3BCBE7C4" w:rsidR="00FB7D74" w:rsidRPr="001B7B22" w:rsidRDefault="001B7B22" w:rsidP="00772EEE">
            <w:pPr>
              <w:rPr>
                <w:rFonts w:ascii="Times New Roman" w:hAnsi="Times New Roman" w:cs="Times New Roman"/>
                <w:i/>
                <w:sz w:val="24"/>
                <w:szCs w:val="24"/>
              </w:rPr>
            </w:pPr>
            <w:r w:rsidRPr="001B7B22">
              <w:rPr>
                <w:rFonts w:ascii="Times New Roman" w:hAnsi="Times New Roman" w:cs="Times New Roman"/>
                <w:i/>
                <w:sz w:val="24"/>
                <w:szCs w:val="24"/>
              </w:rPr>
              <w:t>T</w:t>
            </w:r>
            <w:r w:rsidR="00FB7D74" w:rsidRPr="001B7B22">
              <w:rPr>
                <w:rFonts w:ascii="Times New Roman" w:hAnsi="Times New Roman" w:cs="Times New Roman"/>
                <w:i/>
                <w:sz w:val="24"/>
                <w:szCs w:val="24"/>
              </w:rPr>
              <w:t xml:space="preserve">races </w:t>
            </w:r>
            <w:r w:rsidRPr="001B7B22">
              <w:rPr>
                <w:rFonts w:ascii="Times New Roman" w:hAnsi="Times New Roman" w:cs="Times New Roman"/>
                <w:i/>
                <w:sz w:val="24"/>
                <w:szCs w:val="24"/>
              </w:rPr>
              <w:t>inform</w:t>
            </w:r>
            <w:r w:rsidR="00FB7D74" w:rsidRPr="001B7B22">
              <w:rPr>
                <w:rFonts w:ascii="Times New Roman" w:hAnsi="Times New Roman" w:cs="Times New Roman"/>
                <w:i/>
                <w:sz w:val="24"/>
                <w:szCs w:val="24"/>
              </w:rPr>
              <w:t xml:space="preserve">elles : </w:t>
            </w:r>
            <w:r w:rsidRPr="001B7B22">
              <w:rPr>
                <w:rFonts w:ascii="Times New Roman" w:hAnsi="Times New Roman" w:cs="Times New Roman"/>
                <w:i/>
                <w:sz w:val="24"/>
                <w:szCs w:val="24"/>
              </w:rPr>
              <w:t>sur l’</w:t>
            </w:r>
            <w:r w:rsidR="00FB7D74" w:rsidRPr="001B7B22">
              <w:rPr>
                <w:rFonts w:ascii="Times New Roman" w:hAnsi="Times New Roman" w:cs="Times New Roman"/>
                <w:i/>
                <w:sz w:val="24"/>
                <w:szCs w:val="24"/>
              </w:rPr>
              <w:t xml:space="preserve">évolution des représentations, </w:t>
            </w:r>
            <w:r w:rsidRPr="001B7B22">
              <w:rPr>
                <w:rFonts w:ascii="Times New Roman" w:hAnsi="Times New Roman" w:cs="Times New Roman"/>
                <w:i/>
                <w:sz w:val="24"/>
                <w:szCs w:val="24"/>
              </w:rPr>
              <w:t>de l’ambiance, l</w:t>
            </w:r>
            <w:r w:rsidR="00FB7D74" w:rsidRPr="001B7B22">
              <w:rPr>
                <w:rFonts w:ascii="Times New Roman" w:hAnsi="Times New Roman" w:cs="Times New Roman"/>
                <w:i/>
                <w:sz w:val="24"/>
                <w:szCs w:val="24"/>
              </w:rPr>
              <w:t>es rapports sociaux ou d’</w:t>
            </w:r>
            <w:r w:rsidRPr="001B7B22">
              <w:rPr>
                <w:rFonts w:ascii="Times New Roman" w:hAnsi="Times New Roman" w:cs="Times New Roman"/>
                <w:i/>
                <w:sz w:val="24"/>
                <w:szCs w:val="24"/>
              </w:rPr>
              <w:t>affaires, l</w:t>
            </w:r>
            <w:r w:rsidR="00FB7D74" w:rsidRPr="001B7B22">
              <w:rPr>
                <w:rFonts w:ascii="Times New Roman" w:hAnsi="Times New Roman" w:cs="Times New Roman"/>
                <w:i/>
                <w:sz w:val="24"/>
                <w:szCs w:val="24"/>
              </w:rPr>
              <w:t xml:space="preserve">es </w:t>
            </w:r>
            <w:r w:rsidRPr="001B7B22">
              <w:rPr>
                <w:rFonts w:ascii="Times New Roman" w:hAnsi="Times New Roman" w:cs="Times New Roman"/>
                <w:i/>
                <w:sz w:val="24"/>
                <w:szCs w:val="24"/>
              </w:rPr>
              <w:t>pratiques</w:t>
            </w:r>
            <w:r w:rsidR="00FB7D74" w:rsidRPr="001B7B22">
              <w:rPr>
                <w:rFonts w:ascii="Times New Roman" w:hAnsi="Times New Roman" w:cs="Times New Roman"/>
                <w:i/>
                <w:sz w:val="24"/>
                <w:szCs w:val="24"/>
              </w:rPr>
              <w:t xml:space="preserve"> de gouvernance</w:t>
            </w:r>
            <w:r w:rsidRPr="001B7B22">
              <w:rPr>
                <w:rFonts w:ascii="Times New Roman" w:hAnsi="Times New Roman" w:cs="Times New Roman"/>
                <w:i/>
                <w:sz w:val="24"/>
                <w:szCs w:val="24"/>
              </w:rPr>
              <w:t xml:space="preserve"> ou de mutualisation des activités</w:t>
            </w:r>
            <w:r w:rsidR="00FB7D74" w:rsidRPr="001B7B22">
              <w:rPr>
                <w:rFonts w:ascii="Times New Roman" w:hAnsi="Times New Roman" w:cs="Times New Roman"/>
                <w:i/>
                <w:sz w:val="24"/>
                <w:szCs w:val="24"/>
              </w:rPr>
              <w:t>, etc.</w:t>
            </w:r>
            <w:r w:rsidR="005A0DC6">
              <w:rPr>
                <w:rFonts w:ascii="Times New Roman" w:hAnsi="Times New Roman" w:cs="Times New Roman"/>
                <w:i/>
                <w:sz w:val="24"/>
                <w:szCs w:val="24"/>
              </w:rPr>
              <w:t xml:space="preserve"> (V</w:t>
            </w:r>
            <w:r w:rsidR="00772EEE">
              <w:rPr>
                <w:rFonts w:ascii="Times New Roman" w:hAnsi="Times New Roman" w:cs="Times New Roman"/>
                <w:i/>
                <w:sz w:val="24"/>
                <w:szCs w:val="24"/>
              </w:rPr>
              <w:t>AUCLARE</w:t>
            </w:r>
            <w:r w:rsidR="005A0DC6">
              <w:rPr>
                <w:rFonts w:ascii="Times New Roman" w:hAnsi="Times New Roman" w:cs="Times New Roman"/>
                <w:i/>
                <w:sz w:val="24"/>
                <w:szCs w:val="24"/>
              </w:rPr>
              <w:t>, 2009)</w:t>
            </w:r>
          </w:p>
        </w:tc>
      </w:tr>
    </w:tbl>
    <w:p w14:paraId="584489A6" w14:textId="14DD3BE5" w:rsidR="00FB7D74" w:rsidRDefault="00772EEE" w:rsidP="00772EEE">
      <w:pPr>
        <w:tabs>
          <w:tab w:val="left" w:pos="6345"/>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064F6F2D" w14:textId="53AC6AA5" w:rsidR="00772EEE" w:rsidRPr="00772EEE" w:rsidRDefault="00772EEE" w:rsidP="00772EEE">
      <w:pPr>
        <w:tabs>
          <w:tab w:val="left" w:pos="6345"/>
        </w:tabs>
        <w:spacing w:line="240" w:lineRule="auto"/>
        <w:jc w:val="both"/>
        <w:rPr>
          <w:rFonts w:ascii="Times New Roman" w:hAnsi="Times New Roman" w:cs="Times New Roman"/>
          <w:i/>
          <w:sz w:val="24"/>
          <w:szCs w:val="24"/>
        </w:rPr>
      </w:pPr>
      <w:r w:rsidRPr="00772EEE">
        <w:rPr>
          <w:rFonts w:ascii="Times New Roman" w:hAnsi="Times New Roman" w:cs="Times New Roman"/>
          <w:i/>
          <w:sz w:val="24"/>
          <w:szCs w:val="24"/>
        </w:rPr>
        <w:t xml:space="preserve">I.5.2. Une limitation des risques et une optimisation des efficacités </w:t>
      </w:r>
    </w:p>
    <w:p w14:paraId="58619193" w14:textId="77777777" w:rsidR="001E0155" w:rsidRDefault="001E0155"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disposer d’un cadre d’analyse approprié, nous nous appuierons aussi sur les réflexions très pertinentes de J.-P. VALLA (postface à l’ouvrage de </w:t>
      </w:r>
      <w:r w:rsidRPr="009F4025">
        <w:rPr>
          <w:rFonts w:ascii="Times New Roman" w:hAnsi="Times New Roman" w:cs="Times New Roman"/>
          <w:sz w:val="24"/>
          <w:szCs w:val="24"/>
        </w:rPr>
        <w:t>MEYRONIN, 2012</w:t>
      </w:r>
      <w:r>
        <w:rPr>
          <w:rFonts w:ascii="Times New Roman" w:hAnsi="Times New Roman" w:cs="Times New Roman"/>
          <w:sz w:val="24"/>
          <w:szCs w:val="24"/>
        </w:rPr>
        <w:t>).</w:t>
      </w:r>
      <w:r w:rsidRPr="009F4025">
        <w:rPr>
          <w:rFonts w:ascii="Times New Roman" w:hAnsi="Times New Roman" w:cs="Times New Roman"/>
          <w:sz w:val="24"/>
          <w:szCs w:val="24"/>
        </w:rPr>
        <w:t xml:space="preserve"> </w:t>
      </w:r>
      <w:r w:rsidR="0032123E">
        <w:rPr>
          <w:rFonts w:ascii="Times New Roman" w:hAnsi="Times New Roman" w:cs="Times New Roman"/>
          <w:sz w:val="24"/>
          <w:szCs w:val="24"/>
        </w:rPr>
        <w:t xml:space="preserve">Selon lui, « un </w:t>
      </w:r>
      <w:r w:rsidRPr="009F4025">
        <w:rPr>
          <w:rFonts w:ascii="Times New Roman" w:hAnsi="Times New Roman" w:cs="Times New Roman"/>
          <w:sz w:val="24"/>
          <w:szCs w:val="24"/>
        </w:rPr>
        <w:t>territoire ne peut promouvoir qu’un avenir pensé et voulu collectivement par ses acteurs</w:t>
      </w:r>
      <w:r w:rsidR="0032123E">
        <w:rPr>
          <w:rFonts w:ascii="Times New Roman" w:hAnsi="Times New Roman" w:cs="Times New Roman"/>
          <w:sz w:val="24"/>
          <w:szCs w:val="24"/>
        </w:rPr>
        <w:t> »</w:t>
      </w:r>
      <w:r w:rsidRPr="009F4025">
        <w:rPr>
          <w:rFonts w:ascii="Times New Roman" w:hAnsi="Times New Roman" w:cs="Times New Roman"/>
          <w:sz w:val="24"/>
          <w:szCs w:val="24"/>
        </w:rPr>
        <w:t xml:space="preserve">. </w:t>
      </w:r>
      <w:r w:rsidR="0032123E">
        <w:rPr>
          <w:rFonts w:ascii="Times New Roman" w:hAnsi="Times New Roman" w:cs="Times New Roman"/>
          <w:sz w:val="24"/>
          <w:szCs w:val="24"/>
        </w:rPr>
        <w:t xml:space="preserve">Afin d’y parvenir, il faut dépasser au moins trois risques et utiliser trois règles d’efficacité. Nous vérifierons, dans le cas de l’évènement majeur étudié plus loin, jusqu’où et à quel niveau ces conditions sont remplies. </w:t>
      </w:r>
    </w:p>
    <w:p w14:paraId="321AA04D" w14:textId="77777777" w:rsidR="0032123E" w:rsidRPr="009F4025" w:rsidRDefault="0032123E"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Du côté des risques :</w:t>
      </w:r>
    </w:p>
    <w:p w14:paraId="42847307" w14:textId="77777777" w:rsidR="001E0155" w:rsidRPr="009F4025" w:rsidRDefault="0032123E"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Pour ancrer</w:t>
      </w:r>
      <w:r w:rsidR="001E0155" w:rsidRPr="009F4025">
        <w:rPr>
          <w:rFonts w:ascii="Times New Roman" w:hAnsi="Times New Roman" w:cs="Times New Roman"/>
          <w:sz w:val="24"/>
          <w:szCs w:val="24"/>
        </w:rPr>
        <w:t xml:space="preserve"> l’économie en profondeur dans les territoires</w:t>
      </w:r>
      <w:r>
        <w:rPr>
          <w:rFonts w:ascii="Times New Roman" w:hAnsi="Times New Roman" w:cs="Times New Roman"/>
          <w:sz w:val="24"/>
          <w:szCs w:val="24"/>
        </w:rPr>
        <w:t>, il faut éviter</w:t>
      </w:r>
      <w:r w:rsidR="001E0155" w:rsidRPr="009F4025">
        <w:rPr>
          <w:rFonts w:ascii="Times New Roman" w:hAnsi="Times New Roman" w:cs="Times New Roman"/>
          <w:sz w:val="24"/>
          <w:szCs w:val="24"/>
        </w:rPr>
        <w:t xml:space="preserve"> des « jeux de mercenaires qui pourraient transformer les activités industrielles et de services en objets volat</w:t>
      </w:r>
      <w:r>
        <w:rPr>
          <w:rFonts w:ascii="Times New Roman" w:hAnsi="Times New Roman" w:cs="Times New Roman"/>
          <w:sz w:val="24"/>
          <w:szCs w:val="24"/>
        </w:rPr>
        <w:t>ils offerts aux plus offrants »</w:t>
      </w:r>
      <w:r w:rsidR="001E0155" w:rsidRPr="009F4025">
        <w:rPr>
          <w:rFonts w:ascii="Times New Roman" w:hAnsi="Times New Roman" w:cs="Times New Roman"/>
          <w:sz w:val="24"/>
          <w:szCs w:val="24"/>
        </w:rPr>
        <w:t xml:space="preserve">. Les avantages comparatifs peuvent désigner des masses critiques de ressources (pôles de compétitivité), mais aussi l’exploitation d’avantages financiers à court terme (aides directes, services gratuits, exonérations) qui n’incarnent ni n’enracinent rien. </w:t>
      </w:r>
      <w:r>
        <w:rPr>
          <w:rFonts w:ascii="Times New Roman" w:hAnsi="Times New Roman" w:cs="Times New Roman"/>
          <w:sz w:val="24"/>
          <w:szCs w:val="24"/>
        </w:rPr>
        <w:t>En priorité, il convient donc de</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protéger les</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 </w:t>
      </w:r>
      <w:r w:rsidR="001E0155" w:rsidRPr="009F4025">
        <w:rPr>
          <w:rFonts w:ascii="Times New Roman" w:hAnsi="Times New Roman" w:cs="Times New Roman"/>
          <w:sz w:val="24"/>
          <w:szCs w:val="24"/>
        </w:rPr>
        <w:t xml:space="preserve">intérêts du territoire ». </w:t>
      </w:r>
    </w:p>
    <w:p w14:paraId="6E3DB133" w14:textId="77777777" w:rsidR="001E0155" w:rsidRPr="009F4025" w:rsidRDefault="0032123E"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Une perspective basée sur les seules</w:t>
      </w:r>
      <w:r w:rsidR="001E0155" w:rsidRPr="009F4025">
        <w:rPr>
          <w:rFonts w:ascii="Times New Roman" w:hAnsi="Times New Roman" w:cs="Times New Roman"/>
          <w:sz w:val="24"/>
          <w:szCs w:val="24"/>
        </w:rPr>
        <w:t xml:space="preserve"> activités </w:t>
      </w:r>
      <w:r>
        <w:rPr>
          <w:rFonts w:ascii="Times New Roman" w:hAnsi="Times New Roman" w:cs="Times New Roman"/>
          <w:sz w:val="24"/>
          <w:szCs w:val="24"/>
        </w:rPr>
        <w:t xml:space="preserve">(ou retombées) </w:t>
      </w:r>
      <w:r w:rsidR="001E0155" w:rsidRPr="009F4025">
        <w:rPr>
          <w:rFonts w:ascii="Times New Roman" w:hAnsi="Times New Roman" w:cs="Times New Roman"/>
          <w:sz w:val="24"/>
          <w:szCs w:val="24"/>
        </w:rPr>
        <w:t>économiques</w:t>
      </w:r>
      <w:r>
        <w:rPr>
          <w:rFonts w:ascii="Times New Roman" w:hAnsi="Times New Roman" w:cs="Times New Roman"/>
          <w:sz w:val="24"/>
          <w:szCs w:val="24"/>
        </w:rPr>
        <w:t xml:space="preserve"> serait très restrictive. </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Pour qu’il y ait</w:t>
      </w:r>
      <w:r w:rsidR="001E0155" w:rsidRPr="009F4025">
        <w:rPr>
          <w:rFonts w:ascii="Times New Roman" w:hAnsi="Times New Roman" w:cs="Times New Roman"/>
          <w:sz w:val="24"/>
          <w:szCs w:val="24"/>
        </w:rPr>
        <w:t xml:space="preserve"> appropriation par les acteurs</w:t>
      </w:r>
      <w:r>
        <w:rPr>
          <w:rFonts w:ascii="Times New Roman" w:hAnsi="Times New Roman" w:cs="Times New Roman"/>
          <w:sz w:val="24"/>
          <w:szCs w:val="24"/>
        </w:rPr>
        <w:t>, il faut prendre en compte</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l’</w:t>
      </w:r>
      <w:r w:rsidR="001E0155" w:rsidRPr="009F4025">
        <w:rPr>
          <w:rFonts w:ascii="Times New Roman" w:hAnsi="Times New Roman" w:cs="Times New Roman"/>
          <w:sz w:val="24"/>
          <w:szCs w:val="24"/>
        </w:rPr>
        <w:t xml:space="preserve">histoire et </w:t>
      </w:r>
      <w:r>
        <w:rPr>
          <w:rFonts w:ascii="Times New Roman" w:hAnsi="Times New Roman" w:cs="Times New Roman"/>
          <w:sz w:val="24"/>
          <w:szCs w:val="24"/>
        </w:rPr>
        <w:t>l’</w:t>
      </w:r>
      <w:r w:rsidR="001E0155" w:rsidRPr="009F4025">
        <w:rPr>
          <w:rFonts w:ascii="Times New Roman" w:hAnsi="Times New Roman" w:cs="Times New Roman"/>
          <w:sz w:val="24"/>
          <w:szCs w:val="24"/>
        </w:rPr>
        <w:t>identité</w:t>
      </w:r>
      <w:r>
        <w:rPr>
          <w:rFonts w:ascii="Times New Roman" w:hAnsi="Times New Roman" w:cs="Times New Roman"/>
          <w:sz w:val="24"/>
          <w:szCs w:val="24"/>
        </w:rPr>
        <w:t xml:space="preserve"> du territoire, et trouver des légitimités dans le social, l’habitat, les traditions culturelles, etc. </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 xml:space="preserve">Le projet doit contribuer à la « qualité de vie » globale des habitants. </w:t>
      </w:r>
    </w:p>
    <w:p w14:paraId="4FC3F3AD" w14:textId="77777777" w:rsidR="001E0155" w:rsidRPr="009F4025" w:rsidRDefault="0032123E"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Cela n’aide en rien</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 xml:space="preserve">d’exacerber la </w:t>
      </w:r>
      <w:r w:rsidR="001E0155" w:rsidRPr="009F4025">
        <w:rPr>
          <w:rFonts w:ascii="Times New Roman" w:hAnsi="Times New Roman" w:cs="Times New Roman"/>
          <w:sz w:val="24"/>
          <w:szCs w:val="24"/>
        </w:rPr>
        <w:t>conc</w:t>
      </w:r>
      <w:r>
        <w:rPr>
          <w:rFonts w:ascii="Times New Roman" w:hAnsi="Times New Roman" w:cs="Times New Roman"/>
          <w:sz w:val="24"/>
          <w:szCs w:val="24"/>
        </w:rPr>
        <w:t xml:space="preserve">urrence entre les territoires (ni entre les parties ou les sous-ensembles du territoire concerné). Par exemple, il serait dangereux de </w:t>
      </w:r>
      <w:r w:rsidR="001E0155" w:rsidRPr="009F4025">
        <w:rPr>
          <w:rFonts w:ascii="Times New Roman" w:hAnsi="Times New Roman" w:cs="Times New Roman"/>
          <w:sz w:val="24"/>
          <w:szCs w:val="24"/>
        </w:rPr>
        <w:t>« surinvestir certaines zones</w:t>
      </w:r>
      <w:r>
        <w:rPr>
          <w:rFonts w:ascii="Times New Roman" w:hAnsi="Times New Roman" w:cs="Times New Roman"/>
          <w:sz w:val="24"/>
          <w:szCs w:val="24"/>
        </w:rPr>
        <w:t xml:space="preserve"> » au détriment des autres, </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ou de « </w:t>
      </w:r>
      <w:r w:rsidR="001E0155" w:rsidRPr="009F4025">
        <w:rPr>
          <w:rFonts w:ascii="Times New Roman" w:hAnsi="Times New Roman" w:cs="Times New Roman"/>
          <w:sz w:val="24"/>
          <w:szCs w:val="24"/>
        </w:rPr>
        <w:t xml:space="preserve">produire des déséquilibres socialement inacceptables à terme ». </w:t>
      </w:r>
      <w:r>
        <w:rPr>
          <w:rFonts w:ascii="Times New Roman" w:hAnsi="Times New Roman" w:cs="Times New Roman"/>
          <w:sz w:val="24"/>
          <w:szCs w:val="24"/>
        </w:rPr>
        <w:t>Dès qu’il y a des groupes nettement gagnants, d’autres sont grands perdants, donc frustrés, déçus et forcément rancuniers.</w:t>
      </w:r>
    </w:p>
    <w:p w14:paraId="2B682152" w14:textId="77777777" w:rsidR="001E0155" w:rsidRPr="009F4025" w:rsidRDefault="0032123E"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Enfin, du côté des règles</w:t>
      </w:r>
      <w:r w:rsidR="001E0155" w:rsidRPr="009F4025">
        <w:rPr>
          <w:rFonts w:ascii="Times New Roman" w:hAnsi="Times New Roman" w:cs="Times New Roman"/>
          <w:sz w:val="24"/>
          <w:szCs w:val="24"/>
        </w:rPr>
        <w:t xml:space="preserve"> d’efficacité : </w:t>
      </w:r>
    </w:p>
    <w:p w14:paraId="54D308BA" w14:textId="5CEE1FB0" w:rsidR="001E0155" w:rsidRPr="009F4025" w:rsidRDefault="00EE50C5"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616EE9">
        <w:rPr>
          <w:rFonts w:ascii="Times New Roman" w:hAnsi="Times New Roman" w:cs="Times New Roman"/>
          <w:sz w:val="24"/>
          <w:szCs w:val="24"/>
        </w:rPr>
        <w:t xml:space="preserve"> Compte tenu d’un « bruit constant » de petits évènements venant d’un peu partout, il est parfois utile de</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taper fort</w:t>
      </w:r>
      <w:r w:rsidR="001E0155" w:rsidRPr="009F4025">
        <w:rPr>
          <w:rFonts w:ascii="Times New Roman" w:hAnsi="Times New Roman" w:cs="Times New Roman"/>
          <w:sz w:val="24"/>
          <w:szCs w:val="24"/>
        </w:rPr>
        <w:t xml:space="preserve"> pour </w:t>
      </w:r>
      <w:r>
        <w:rPr>
          <w:rFonts w:ascii="Times New Roman" w:hAnsi="Times New Roman" w:cs="Times New Roman"/>
          <w:sz w:val="24"/>
          <w:szCs w:val="24"/>
        </w:rPr>
        <w:t>« </w:t>
      </w:r>
      <w:r w:rsidR="001E0155" w:rsidRPr="009F4025">
        <w:rPr>
          <w:rFonts w:ascii="Times New Roman" w:hAnsi="Times New Roman" w:cs="Times New Roman"/>
          <w:sz w:val="24"/>
          <w:szCs w:val="24"/>
        </w:rPr>
        <w:t xml:space="preserve">se faire entendre », d’où « l’organisation d’évènements à portée nationale ou internationale ». </w:t>
      </w:r>
      <w:r>
        <w:rPr>
          <w:rFonts w:ascii="Times New Roman" w:hAnsi="Times New Roman" w:cs="Times New Roman"/>
          <w:sz w:val="24"/>
          <w:szCs w:val="24"/>
        </w:rPr>
        <w:t>C’est</w:t>
      </w:r>
      <w:r w:rsidR="001E0155" w:rsidRPr="009F4025">
        <w:rPr>
          <w:rFonts w:ascii="Times New Roman" w:hAnsi="Times New Roman" w:cs="Times New Roman"/>
          <w:sz w:val="24"/>
          <w:szCs w:val="24"/>
        </w:rPr>
        <w:t xml:space="preserve"> </w:t>
      </w:r>
      <w:r w:rsidR="001A415A">
        <w:rPr>
          <w:rFonts w:ascii="Times New Roman" w:hAnsi="Times New Roman" w:cs="Times New Roman"/>
          <w:sz w:val="24"/>
          <w:szCs w:val="24"/>
        </w:rPr>
        <w:t xml:space="preserve">un </w:t>
      </w:r>
      <w:r w:rsidR="001E0155" w:rsidRPr="009F4025">
        <w:rPr>
          <w:rFonts w:ascii="Times New Roman" w:hAnsi="Times New Roman" w:cs="Times New Roman"/>
          <w:sz w:val="24"/>
          <w:szCs w:val="24"/>
        </w:rPr>
        <w:t xml:space="preserve">moyen de notoriété. Mais cela exige un </w:t>
      </w:r>
      <w:r w:rsidR="001E0155" w:rsidRPr="009F4025">
        <w:rPr>
          <w:rFonts w:ascii="Times New Roman" w:hAnsi="Times New Roman" w:cs="Times New Roman"/>
          <w:sz w:val="24"/>
          <w:szCs w:val="24"/>
        </w:rPr>
        <w:lastRenderedPageBreak/>
        <w:t>investissement à la hauteur</w:t>
      </w:r>
      <w:r>
        <w:rPr>
          <w:rFonts w:ascii="Times New Roman" w:hAnsi="Times New Roman" w:cs="Times New Roman"/>
          <w:sz w:val="24"/>
          <w:szCs w:val="24"/>
        </w:rPr>
        <w:t xml:space="preserve"> et durable,</w:t>
      </w:r>
      <w:r w:rsidR="001E0155" w:rsidRPr="009F4025">
        <w:rPr>
          <w:rFonts w:ascii="Times New Roman" w:hAnsi="Times New Roman" w:cs="Times New Roman"/>
          <w:sz w:val="24"/>
          <w:szCs w:val="24"/>
        </w:rPr>
        <w:t xml:space="preserve"> </w:t>
      </w:r>
      <w:r>
        <w:rPr>
          <w:rFonts w:ascii="Times New Roman" w:hAnsi="Times New Roman" w:cs="Times New Roman"/>
          <w:sz w:val="24"/>
          <w:szCs w:val="24"/>
        </w:rPr>
        <w:t>car en</w:t>
      </w:r>
      <w:r w:rsidR="001E0155" w:rsidRPr="009F4025">
        <w:rPr>
          <w:rFonts w:ascii="Times New Roman" w:hAnsi="Times New Roman" w:cs="Times New Roman"/>
          <w:sz w:val="24"/>
          <w:szCs w:val="24"/>
        </w:rPr>
        <w:t xml:space="preserve"> deçà d’une taille critique</w:t>
      </w:r>
      <w:r>
        <w:rPr>
          <w:rFonts w:ascii="Times New Roman" w:hAnsi="Times New Roman" w:cs="Times New Roman"/>
          <w:sz w:val="24"/>
          <w:szCs w:val="24"/>
        </w:rPr>
        <w:t xml:space="preserve"> ou d’une action qui continue dans le temps, </w:t>
      </w:r>
      <w:r w:rsidR="001E0155" w:rsidRPr="009F4025">
        <w:rPr>
          <w:rFonts w:ascii="Times New Roman" w:hAnsi="Times New Roman" w:cs="Times New Roman"/>
          <w:sz w:val="24"/>
          <w:szCs w:val="24"/>
        </w:rPr>
        <w:t xml:space="preserve">c’est </w:t>
      </w:r>
      <w:r>
        <w:rPr>
          <w:rFonts w:ascii="Times New Roman" w:hAnsi="Times New Roman" w:cs="Times New Roman"/>
          <w:sz w:val="24"/>
          <w:szCs w:val="24"/>
        </w:rPr>
        <w:t xml:space="preserve">souvent </w:t>
      </w:r>
      <w:r w:rsidR="001E0155" w:rsidRPr="009F4025">
        <w:rPr>
          <w:rFonts w:ascii="Times New Roman" w:hAnsi="Times New Roman" w:cs="Times New Roman"/>
          <w:sz w:val="24"/>
          <w:szCs w:val="24"/>
        </w:rPr>
        <w:t>du gaspillage</w:t>
      </w:r>
      <w:r>
        <w:rPr>
          <w:rFonts w:ascii="Times New Roman" w:hAnsi="Times New Roman" w:cs="Times New Roman"/>
          <w:sz w:val="24"/>
          <w:szCs w:val="24"/>
        </w:rPr>
        <w:t xml:space="preserve"> (beaucoup de dépenses pour peu d’effets). </w:t>
      </w:r>
    </w:p>
    <w:p w14:paraId="3F029B6A" w14:textId="77777777" w:rsidR="00EE50C5" w:rsidRDefault="00EE50C5"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Il faut</w:t>
      </w:r>
      <w:r w:rsidR="001E0155" w:rsidRPr="009F4025">
        <w:rPr>
          <w:rFonts w:ascii="Times New Roman" w:hAnsi="Times New Roman" w:cs="Times New Roman"/>
          <w:sz w:val="24"/>
          <w:szCs w:val="24"/>
        </w:rPr>
        <w:t xml:space="preserve"> obtenir </w:t>
      </w:r>
      <w:r>
        <w:rPr>
          <w:rFonts w:ascii="Times New Roman" w:hAnsi="Times New Roman" w:cs="Times New Roman"/>
          <w:sz w:val="24"/>
          <w:szCs w:val="24"/>
        </w:rPr>
        <w:t>une</w:t>
      </w:r>
      <w:r w:rsidR="001E0155" w:rsidRPr="009F4025">
        <w:rPr>
          <w:rFonts w:ascii="Times New Roman" w:hAnsi="Times New Roman" w:cs="Times New Roman"/>
          <w:sz w:val="24"/>
          <w:szCs w:val="24"/>
        </w:rPr>
        <w:t xml:space="preserve"> coopération consentie </w:t>
      </w:r>
      <w:r>
        <w:rPr>
          <w:rFonts w:ascii="Times New Roman" w:hAnsi="Times New Roman" w:cs="Times New Roman"/>
          <w:sz w:val="24"/>
          <w:szCs w:val="24"/>
        </w:rPr>
        <w:t>d</w:t>
      </w:r>
      <w:r w:rsidR="001E0155" w:rsidRPr="009F4025">
        <w:rPr>
          <w:rFonts w:ascii="Times New Roman" w:hAnsi="Times New Roman" w:cs="Times New Roman"/>
          <w:sz w:val="24"/>
          <w:szCs w:val="24"/>
        </w:rPr>
        <w:t>es acteurs du territoire. C’est difficile. Si on n’y arrive pas, c</w:t>
      </w:r>
      <w:r>
        <w:rPr>
          <w:rFonts w:ascii="Times New Roman" w:hAnsi="Times New Roman" w:cs="Times New Roman"/>
          <w:sz w:val="24"/>
          <w:szCs w:val="24"/>
        </w:rPr>
        <w:t>e n’est pas la peine d’y aller. Obtenir ce consensus demande beaucoup de temps, des relais, des réseaux actifs. C’est un investissement lourd mais indispensable.</w:t>
      </w:r>
    </w:p>
    <w:p w14:paraId="62111529" w14:textId="77777777" w:rsidR="001E0155" w:rsidRPr="009F4025" w:rsidRDefault="00EE50C5" w:rsidP="001E01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Il est très utile de construire</w:t>
      </w:r>
      <w:r w:rsidR="001E0155" w:rsidRPr="009F4025">
        <w:rPr>
          <w:rFonts w:ascii="Times New Roman" w:hAnsi="Times New Roman" w:cs="Times New Roman"/>
          <w:sz w:val="24"/>
          <w:szCs w:val="24"/>
        </w:rPr>
        <w:t xml:space="preserve"> </w:t>
      </w:r>
      <w:r w:rsidR="00212811">
        <w:rPr>
          <w:rFonts w:ascii="Times New Roman" w:hAnsi="Times New Roman" w:cs="Times New Roman"/>
          <w:sz w:val="24"/>
          <w:szCs w:val="24"/>
        </w:rPr>
        <w:t>u</w:t>
      </w:r>
      <w:r>
        <w:rPr>
          <w:rFonts w:ascii="Times New Roman" w:hAnsi="Times New Roman" w:cs="Times New Roman"/>
          <w:sz w:val="24"/>
          <w:szCs w:val="24"/>
        </w:rPr>
        <w:t xml:space="preserve">n </w:t>
      </w:r>
      <w:r w:rsidR="001E0155" w:rsidRPr="009F4025">
        <w:rPr>
          <w:rFonts w:ascii="Times New Roman" w:hAnsi="Times New Roman" w:cs="Times New Roman"/>
          <w:sz w:val="24"/>
          <w:szCs w:val="24"/>
        </w:rPr>
        <w:t xml:space="preserve">document de référence qui fixe les orientations, les lignes directrices du développement du territoire, et qui puisse servir de </w:t>
      </w:r>
      <w:r>
        <w:rPr>
          <w:rFonts w:ascii="Times New Roman" w:hAnsi="Times New Roman" w:cs="Times New Roman"/>
          <w:sz w:val="24"/>
          <w:szCs w:val="24"/>
        </w:rPr>
        <w:t>guide</w:t>
      </w:r>
      <w:r w:rsidR="001E0155" w:rsidRPr="009F4025">
        <w:rPr>
          <w:rFonts w:ascii="Times New Roman" w:hAnsi="Times New Roman" w:cs="Times New Roman"/>
          <w:sz w:val="24"/>
          <w:szCs w:val="24"/>
        </w:rPr>
        <w:t xml:space="preserve"> à tous les acteurs concernés. « Chaque fois qu’un tel document a été préparé dans une large concertation, avec une synthèse lisible, la vie quotidienne des acteurs en a été largement facilitée ». Cela permet aussi de « mettre en musique » des actions qui relèvent habituellement d’univers différents (</w:t>
      </w:r>
      <w:r w:rsidR="001E0155">
        <w:rPr>
          <w:rFonts w:ascii="Times New Roman" w:hAnsi="Times New Roman" w:cs="Times New Roman"/>
          <w:sz w:val="24"/>
          <w:szCs w:val="24"/>
        </w:rPr>
        <w:t>l’</w:t>
      </w:r>
      <w:r w:rsidR="001E0155" w:rsidRPr="009F4025">
        <w:rPr>
          <w:rFonts w:ascii="Times New Roman" w:hAnsi="Times New Roman" w:cs="Times New Roman"/>
          <w:sz w:val="24"/>
          <w:szCs w:val="24"/>
        </w:rPr>
        <w:t xml:space="preserve">économie, </w:t>
      </w:r>
      <w:r w:rsidR="001E0155">
        <w:rPr>
          <w:rFonts w:ascii="Times New Roman" w:hAnsi="Times New Roman" w:cs="Times New Roman"/>
          <w:sz w:val="24"/>
          <w:szCs w:val="24"/>
        </w:rPr>
        <w:t xml:space="preserve">la </w:t>
      </w:r>
      <w:r w:rsidR="001E0155" w:rsidRPr="009F4025">
        <w:rPr>
          <w:rFonts w:ascii="Times New Roman" w:hAnsi="Times New Roman" w:cs="Times New Roman"/>
          <w:sz w:val="24"/>
          <w:szCs w:val="24"/>
        </w:rPr>
        <w:t xml:space="preserve">culture, </w:t>
      </w:r>
      <w:r w:rsidR="001E0155">
        <w:rPr>
          <w:rFonts w:ascii="Times New Roman" w:hAnsi="Times New Roman" w:cs="Times New Roman"/>
          <w:sz w:val="24"/>
          <w:szCs w:val="24"/>
        </w:rPr>
        <w:t xml:space="preserve">le </w:t>
      </w:r>
      <w:r w:rsidR="001E0155" w:rsidRPr="009F4025">
        <w:rPr>
          <w:rFonts w:ascii="Times New Roman" w:hAnsi="Times New Roman" w:cs="Times New Roman"/>
          <w:sz w:val="24"/>
          <w:szCs w:val="24"/>
        </w:rPr>
        <w:t xml:space="preserve">sport, </w:t>
      </w:r>
      <w:r w:rsidR="001E0155">
        <w:rPr>
          <w:rFonts w:ascii="Times New Roman" w:hAnsi="Times New Roman" w:cs="Times New Roman"/>
          <w:sz w:val="24"/>
          <w:szCs w:val="24"/>
        </w:rPr>
        <w:t>l’</w:t>
      </w:r>
      <w:r w:rsidR="001E0155" w:rsidRPr="009F4025">
        <w:rPr>
          <w:rFonts w:ascii="Times New Roman" w:hAnsi="Times New Roman" w:cs="Times New Roman"/>
          <w:sz w:val="24"/>
          <w:szCs w:val="24"/>
        </w:rPr>
        <w:t xml:space="preserve">urbanisme, </w:t>
      </w:r>
      <w:r w:rsidR="001E0155">
        <w:rPr>
          <w:rFonts w:ascii="Times New Roman" w:hAnsi="Times New Roman" w:cs="Times New Roman"/>
          <w:sz w:val="24"/>
          <w:szCs w:val="24"/>
        </w:rPr>
        <w:t xml:space="preserve">la </w:t>
      </w:r>
      <w:r w:rsidR="001E0155" w:rsidRPr="009F4025">
        <w:rPr>
          <w:rFonts w:ascii="Times New Roman" w:hAnsi="Times New Roman" w:cs="Times New Roman"/>
          <w:sz w:val="24"/>
          <w:szCs w:val="24"/>
        </w:rPr>
        <w:t xml:space="preserve">construction d’infrastructures). </w:t>
      </w:r>
    </w:p>
    <w:p w14:paraId="4465B610" w14:textId="77777777" w:rsidR="00365596" w:rsidRDefault="00365596" w:rsidP="00CD181E">
      <w:pPr>
        <w:spacing w:line="240" w:lineRule="auto"/>
        <w:jc w:val="both"/>
        <w:rPr>
          <w:rFonts w:ascii="Times New Roman" w:hAnsi="Times New Roman" w:cs="Times New Roman"/>
          <w:b/>
          <w:sz w:val="24"/>
          <w:szCs w:val="24"/>
        </w:rPr>
      </w:pPr>
    </w:p>
    <w:p w14:paraId="5FBD96B2" w14:textId="2A9BE52E" w:rsidR="00CD181E" w:rsidRPr="00CB406F" w:rsidRDefault="00157D31" w:rsidP="00CD181E">
      <w:pPr>
        <w:spacing w:after="120" w:line="240" w:lineRule="auto"/>
        <w:jc w:val="both"/>
        <w:rPr>
          <w:rFonts w:ascii="Times New Roman" w:hAnsi="Times New Roman" w:cs="Times New Roman"/>
          <w:b/>
          <w:sz w:val="24"/>
          <w:szCs w:val="24"/>
        </w:rPr>
      </w:pPr>
      <w:r w:rsidRPr="00CD181E">
        <w:rPr>
          <w:rFonts w:ascii="Times New Roman" w:hAnsi="Times New Roman" w:cs="Times New Roman"/>
          <w:b/>
          <w:sz w:val="24"/>
          <w:szCs w:val="24"/>
        </w:rPr>
        <w:t xml:space="preserve">II. </w:t>
      </w:r>
      <w:r w:rsidR="008B6B46" w:rsidRPr="00CD181E">
        <w:rPr>
          <w:rFonts w:ascii="Times New Roman" w:hAnsi="Times New Roman" w:cs="Times New Roman"/>
          <w:b/>
          <w:sz w:val="24"/>
          <w:szCs w:val="24"/>
        </w:rPr>
        <w:t>METHOD</w:t>
      </w:r>
      <w:r w:rsidR="0075584D" w:rsidRPr="00CD181E">
        <w:rPr>
          <w:rFonts w:ascii="Times New Roman" w:hAnsi="Times New Roman" w:cs="Times New Roman"/>
          <w:b/>
          <w:sz w:val="24"/>
          <w:szCs w:val="24"/>
        </w:rPr>
        <w:t>OLOGIE</w:t>
      </w:r>
      <w:r w:rsidR="00772EEE">
        <w:rPr>
          <w:rFonts w:ascii="Times New Roman" w:hAnsi="Times New Roman" w:cs="Times New Roman"/>
          <w:sz w:val="24"/>
          <w:szCs w:val="24"/>
        </w:rPr>
        <w:t xml:space="preserve">. </w:t>
      </w:r>
    </w:p>
    <w:p w14:paraId="074B0F26" w14:textId="77777777" w:rsidR="00CD181E" w:rsidRDefault="00CD181E" w:rsidP="00CD181E">
      <w:pPr>
        <w:spacing w:after="120" w:line="240" w:lineRule="auto"/>
        <w:jc w:val="both"/>
        <w:rPr>
          <w:rFonts w:ascii="Times New Roman" w:hAnsi="Times New Roman" w:cs="Times New Roman"/>
          <w:b/>
          <w:sz w:val="24"/>
          <w:szCs w:val="24"/>
        </w:rPr>
      </w:pPr>
    </w:p>
    <w:p w14:paraId="6590C82B" w14:textId="77777777" w:rsidR="00CD181E" w:rsidRPr="00CD181E" w:rsidRDefault="00CD181E" w:rsidP="00CD181E">
      <w:pPr>
        <w:spacing w:after="120" w:line="240" w:lineRule="auto"/>
        <w:jc w:val="both"/>
        <w:rPr>
          <w:rFonts w:ascii="Times New Roman" w:hAnsi="Times New Roman" w:cs="Times New Roman"/>
          <w:b/>
          <w:sz w:val="24"/>
          <w:szCs w:val="24"/>
        </w:rPr>
      </w:pPr>
      <w:r w:rsidRPr="00CD181E">
        <w:rPr>
          <w:rFonts w:ascii="Times New Roman" w:hAnsi="Times New Roman" w:cs="Times New Roman"/>
          <w:b/>
          <w:sz w:val="24"/>
          <w:szCs w:val="24"/>
        </w:rPr>
        <w:t>II.1. Une démarche qualitative</w:t>
      </w:r>
    </w:p>
    <w:p w14:paraId="2CD096EA" w14:textId="5169E756" w:rsidR="00CD181E" w:rsidRPr="00CD181E"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Notre communication repose, co</w:t>
      </w:r>
      <w:r w:rsidR="00772EEE">
        <w:rPr>
          <w:rFonts w:ascii="Times New Roman" w:hAnsi="Times New Roman" w:cs="Times New Roman"/>
          <w:sz w:val="24"/>
          <w:szCs w:val="24"/>
        </w:rPr>
        <w:t>mme nous l’avons déjà spécifié,</w:t>
      </w:r>
      <w:r w:rsidRPr="00CD181E">
        <w:rPr>
          <w:rFonts w:ascii="Times New Roman" w:hAnsi="Times New Roman" w:cs="Times New Roman"/>
          <w:sz w:val="24"/>
          <w:szCs w:val="24"/>
        </w:rPr>
        <w:t xml:space="preserve"> sur l’étude de la mise en place d’un événement, dit majeur, ayant pour ambition de servir de levier de transformation d’un territoire. </w:t>
      </w:r>
      <w:r w:rsidR="00772EEE">
        <w:rPr>
          <w:rFonts w:ascii="Times New Roman" w:hAnsi="Times New Roman" w:cs="Times New Roman"/>
          <w:sz w:val="24"/>
          <w:szCs w:val="24"/>
        </w:rPr>
        <w:t xml:space="preserve">Les grands événements sportifs </w:t>
      </w:r>
      <w:r w:rsidRPr="00CD181E">
        <w:rPr>
          <w:rFonts w:ascii="Times New Roman" w:hAnsi="Times New Roman" w:cs="Times New Roman"/>
          <w:sz w:val="24"/>
          <w:szCs w:val="24"/>
        </w:rPr>
        <w:t>tels que les JO ou les coupes du monde (Rugby, Football…) ont été des terrains d’études pour des recherches portant le plus souvent sur les impacts et les retombées économiques.</w:t>
      </w:r>
    </w:p>
    <w:p w14:paraId="593A598F" w14:textId="66DCAEE6" w:rsidR="00CD181E" w:rsidRPr="00CD181E"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Notre cas porte sur le</w:t>
      </w:r>
      <w:r w:rsidR="00212811">
        <w:rPr>
          <w:rFonts w:ascii="Times New Roman" w:hAnsi="Times New Roman" w:cs="Times New Roman"/>
          <w:sz w:val="24"/>
          <w:szCs w:val="24"/>
        </w:rPr>
        <w:t xml:space="preserve">s Jeux Equestres Mondiaux </w:t>
      </w:r>
      <w:r w:rsidRPr="00CD181E">
        <w:rPr>
          <w:rFonts w:ascii="Times New Roman" w:hAnsi="Times New Roman" w:cs="Times New Roman"/>
          <w:sz w:val="24"/>
          <w:szCs w:val="24"/>
        </w:rPr>
        <w:t>FEI ALLTECH</w:t>
      </w:r>
      <w:r w:rsidR="00212811">
        <w:rPr>
          <w:rFonts w:ascii="Times New Roman" w:hAnsi="Times New Roman" w:cs="Times New Roman"/>
          <w:sz w:val="24"/>
          <w:szCs w:val="24"/>
        </w:rPr>
        <w:t xml:space="preserve"> (JEM)</w:t>
      </w:r>
      <w:r w:rsidRPr="00CD181E">
        <w:rPr>
          <w:rFonts w:ascii="Times New Roman" w:hAnsi="Times New Roman" w:cs="Times New Roman"/>
          <w:sz w:val="24"/>
          <w:szCs w:val="24"/>
        </w:rPr>
        <w:t>, qui se sont déroulés en Normandie du 23 août au 7 septembre 2014 ainsi que sur le pr</w:t>
      </w:r>
      <w:r w:rsidR="00212811">
        <w:rPr>
          <w:rFonts w:ascii="Times New Roman" w:hAnsi="Times New Roman" w:cs="Times New Roman"/>
          <w:sz w:val="24"/>
          <w:szCs w:val="24"/>
        </w:rPr>
        <w:t>ojet territorial associé : « l’E</w:t>
      </w:r>
      <w:r w:rsidRPr="00CD181E">
        <w:rPr>
          <w:rFonts w:ascii="Times New Roman" w:hAnsi="Times New Roman" w:cs="Times New Roman"/>
          <w:sz w:val="24"/>
          <w:szCs w:val="24"/>
        </w:rPr>
        <w:t>lan des Jeux ».</w:t>
      </w:r>
    </w:p>
    <w:p w14:paraId="2E8AB8E3" w14:textId="0BDD56C4" w:rsidR="00CD181E" w:rsidRPr="00CD181E"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E</w:t>
      </w:r>
      <w:r w:rsidR="001E038F">
        <w:rPr>
          <w:rFonts w:ascii="Times New Roman" w:hAnsi="Times New Roman" w:cs="Times New Roman"/>
          <w:sz w:val="24"/>
          <w:szCs w:val="24"/>
        </w:rPr>
        <w:t>ISENHARDT</w:t>
      </w:r>
      <w:r w:rsidRPr="00CD181E">
        <w:rPr>
          <w:rFonts w:ascii="Times New Roman" w:hAnsi="Times New Roman" w:cs="Times New Roman"/>
          <w:sz w:val="24"/>
          <w:szCs w:val="24"/>
        </w:rPr>
        <w:t xml:space="preserve"> (1989) souligne la pertinence de l’étude de cas pour observer la dynamique d’un phénomène. En effet, </w:t>
      </w:r>
      <w:r w:rsidR="00CB406F">
        <w:rPr>
          <w:rFonts w:ascii="Times New Roman" w:hAnsi="Times New Roman" w:cs="Times New Roman"/>
          <w:sz w:val="24"/>
          <w:szCs w:val="24"/>
        </w:rPr>
        <w:t>celle-ci</w:t>
      </w:r>
      <w:r w:rsidRPr="00CD181E">
        <w:rPr>
          <w:rFonts w:ascii="Times New Roman" w:hAnsi="Times New Roman" w:cs="Times New Roman"/>
          <w:sz w:val="24"/>
          <w:szCs w:val="24"/>
        </w:rPr>
        <w:t xml:space="preserve"> fournit une situation où l’on peut observer </w:t>
      </w:r>
      <w:r w:rsidR="00CB406F">
        <w:rPr>
          <w:rFonts w:ascii="Times New Roman" w:hAnsi="Times New Roman" w:cs="Times New Roman"/>
          <w:sz w:val="24"/>
          <w:szCs w:val="24"/>
        </w:rPr>
        <w:t>l’interférence</w:t>
      </w:r>
      <w:r w:rsidRPr="00CD181E">
        <w:rPr>
          <w:rFonts w:ascii="Times New Roman" w:hAnsi="Times New Roman" w:cs="Times New Roman"/>
          <w:sz w:val="24"/>
          <w:szCs w:val="24"/>
        </w:rPr>
        <w:t xml:space="preserve"> d’un grand nombre de facteurs interagissant ensemble, </w:t>
      </w:r>
      <w:r w:rsidR="00CB406F">
        <w:rPr>
          <w:rFonts w:ascii="Times New Roman" w:hAnsi="Times New Roman" w:cs="Times New Roman"/>
          <w:sz w:val="24"/>
          <w:szCs w:val="24"/>
        </w:rPr>
        <w:t xml:space="preserve">ce qui </w:t>
      </w:r>
      <w:r w:rsidRPr="00CD181E">
        <w:rPr>
          <w:rFonts w:ascii="Times New Roman" w:hAnsi="Times New Roman" w:cs="Times New Roman"/>
          <w:sz w:val="24"/>
          <w:szCs w:val="24"/>
        </w:rPr>
        <w:t>permet de rendre compte de la complexité et de la richesse du phénomène étudié</w:t>
      </w:r>
      <w:r w:rsidR="00CB406F">
        <w:rPr>
          <w:rFonts w:ascii="Times New Roman" w:hAnsi="Times New Roman" w:cs="Times New Roman"/>
          <w:sz w:val="24"/>
          <w:szCs w:val="24"/>
        </w:rPr>
        <w:t>.</w:t>
      </w:r>
    </w:p>
    <w:p w14:paraId="1AE3B28F" w14:textId="77777777" w:rsidR="00212811"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Les données que nous avons récoltées proviennent de trois grandes sources : </w:t>
      </w:r>
    </w:p>
    <w:p w14:paraId="2C45E67A" w14:textId="5F0B37F6" w:rsidR="00212811"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(a) des entretiens avec des acteurs impliqués </w:t>
      </w:r>
      <w:r w:rsidR="00CB406F">
        <w:rPr>
          <w:rFonts w:ascii="Times New Roman" w:hAnsi="Times New Roman" w:cs="Times New Roman"/>
          <w:sz w:val="24"/>
          <w:szCs w:val="24"/>
        </w:rPr>
        <w:t>dans le processus ;</w:t>
      </w:r>
      <w:r w:rsidRPr="00CD181E">
        <w:rPr>
          <w:rFonts w:ascii="Times New Roman" w:hAnsi="Times New Roman" w:cs="Times New Roman"/>
          <w:sz w:val="24"/>
          <w:szCs w:val="24"/>
        </w:rPr>
        <w:t xml:space="preserve"> </w:t>
      </w:r>
    </w:p>
    <w:p w14:paraId="10A79796" w14:textId="77777777" w:rsidR="00212811"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(b) des documents et dossiers produits par les opérateurs eux-mêmes (politiques, techniciens, administratifs, gestionnaires de l’évènement) ; </w:t>
      </w:r>
    </w:p>
    <w:p w14:paraId="086F10FD" w14:textId="19E09962" w:rsidR="00CD181E" w:rsidRPr="00CD181E" w:rsidRDefault="00CD181E" w:rsidP="00212811">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(c) des documents provenant de sources secondaires : presse, blogs</w:t>
      </w:r>
      <w:r w:rsidR="00CB406F">
        <w:rPr>
          <w:rFonts w:ascii="Times New Roman" w:hAnsi="Times New Roman" w:cs="Times New Roman"/>
          <w:sz w:val="24"/>
          <w:szCs w:val="24"/>
        </w:rPr>
        <w:t>, etc.</w:t>
      </w:r>
    </w:p>
    <w:p w14:paraId="27EB75EE" w14:textId="77777777" w:rsidR="00CD181E" w:rsidRDefault="00CD181E" w:rsidP="00CD181E">
      <w:pPr>
        <w:spacing w:after="120" w:line="240" w:lineRule="auto"/>
        <w:jc w:val="both"/>
        <w:rPr>
          <w:rFonts w:ascii="Times New Roman" w:hAnsi="Times New Roman" w:cs="Times New Roman"/>
          <w:sz w:val="24"/>
          <w:szCs w:val="24"/>
        </w:rPr>
      </w:pPr>
    </w:p>
    <w:p w14:paraId="0F17F1E6" w14:textId="77777777" w:rsidR="00CD181E" w:rsidRPr="00CD181E" w:rsidRDefault="00CD181E" w:rsidP="00CD181E">
      <w:pPr>
        <w:spacing w:after="120" w:line="240" w:lineRule="auto"/>
        <w:jc w:val="both"/>
        <w:rPr>
          <w:rFonts w:ascii="Times New Roman" w:hAnsi="Times New Roman" w:cs="Times New Roman"/>
          <w:b/>
          <w:sz w:val="24"/>
          <w:szCs w:val="24"/>
        </w:rPr>
      </w:pPr>
      <w:r w:rsidRPr="00CD181E">
        <w:rPr>
          <w:rFonts w:ascii="Times New Roman" w:hAnsi="Times New Roman" w:cs="Times New Roman"/>
          <w:b/>
          <w:sz w:val="24"/>
          <w:szCs w:val="24"/>
        </w:rPr>
        <w:t>II.2. Les données et leurs analyses</w:t>
      </w:r>
    </w:p>
    <w:p w14:paraId="24A7AE24" w14:textId="77777777" w:rsidR="00CD181E" w:rsidRDefault="00CD181E" w:rsidP="00CD181E">
      <w:pPr>
        <w:spacing w:after="120" w:line="240" w:lineRule="auto"/>
        <w:jc w:val="both"/>
        <w:rPr>
          <w:rFonts w:ascii="Times New Roman" w:hAnsi="Times New Roman" w:cs="Times New Roman"/>
          <w:sz w:val="24"/>
          <w:szCs w:val="24"/>
        </w:rPr>
      </w:pPr>
    </w:p>
    <w:p w14:paraId="4FD06DA6" w14:textId="77777777" w:rsidR="00CD181E" w:rsidRPr="00CD181E" w:rsidRDefault="00CD181E" w:rsidP="00CD181E">
      <w:pPr>
        <w:spacing w:after="120" w:line="240" w:lineRule="auto"/>
        <w:jc w:val="both"/>
        <w:rPr>
          <w:rFonts w:ascii="Times New Roman" w:hAnsi="Times New Roman" w:cs="Times New Roman"/>
          <w:i/>
          <w:sz w:val="24"/>
          <w:szCs w:val="24"/>
        </w:rPr>
      </w:pPr>
      <w:r w:rsidRPr="00CD181E">
        <w:rPr>
          <w:rFonts w:ascii="Times New Roman" w:hAnsi="Times New Roman" w:cs="Times New Roman"/>
          <w:i/>
          <w:sz w:val="24"/>
          <w:szCs w:val="24"/>
        </w:rPr>
        <w:t>II.2.1. Les répondants</w:t>
      </w:r>
    </w:p>
    <w:p w14:paraId="0A0B5997" w14:textId="72980220"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Le propre d’un travail de </w:t>
      </w:r>
      <w:r w:rsidR="00212811">
        <w:rPr>
          <w:rFonts w:ascii="Times New Roman" w:hAnsi="Times New Roman" w:cs="Times New Roman"/>
          <w:sz w:val="24"/>
          <w:szCs w:val="24"/>
        </w:rPr>
        <w:t>recherche c’est de trouver le «</w:t>
      </w:r>
      <w:r w:rsidRPr="00CD181E">
        <w:rPr>
          <w:rFonts w:ascii="Times New Roman" w:hAnsi="Times New Roman" w:cs="Times New Roman"/>
          <w:sz w:val="24"/>
          <w:szCs w:val="24"/>
        </w:rPr>
        <w:t xml:space="preserve"> sens profond » (A</w:t>
      </w:r>
      <w:r w:rsidR="001E038F">
        <w:rPr>
          <w:rFonts w:ascii="Times New Roman" w:hAnsi="Times New Roman" w:cs="Times New Roman"/>
          <w:sz w:val="24"/>
          <w:szCs w:val="24"/>
        </w:rPr>
        <w:t>LBARELLO</w:t>
      </w:r>
      <w:r w:rsidR="00212811">
        <w:rPr>
          <w:rFonts w:ascii="Times New Roman" w:hAnsi="Times New Roman" w:cs="Times New Roman"/>
          <w:sz w:val="24"/>
          <w:szCs w:val="24"/>
        </w:rPr>
        <w:t>,</w:t>
      </w:r>
      <w:r w:rsidRPr="00CD181E">
        <w:rPr>
          <w:rFonts w:ascii="Times New Roman" w:hAnsi="Times New Roman" w:cs="Times New Roman"/>
          <w:sz w:val="24"/>
          <w:szCs w:val="24"/>
        </w:rPr>
        <w:t xml:space="preserve"> 2003) qui se cache derrière les données obtenues sur le terrain, </w:t>
      </w:r>
      <w:r w:rsidR="00CB406F">
        <w:rPr>
          <w:rFonts w:ascii="Times New Roman" w:hAnsi="Times New Roman" w:cs="Times New Roman"/>
          <w:sz w:val="24"/>
          <w:szCs w:val="24"/>
        </w:rPr>
        <w:t>au-delà du sens et du</w:t>
      </w:r>
      <w:r w:rsidRPr="00CD181E">
        <w:rPr>
          <w:rFonts w:ascii="Times New Roman" w:hAnsi="Times New Roman" w:cs="Times New Roman"/>
          <w:sz w:val="24"/>
          <w:szCs w:val="24"/>
        </w:rPr>
        <w:t xml:space="preserve"> non-sens apparents. C’est </w:t>
      </w:r>
      <w:r w:rsidR="00CB406F">
        <w:rPr>
          <w:rFonts w:ascii="Times New Roman" w:hAnsi="Times New Roman" w:cs="Times New Roman"/>
          <w:sz w:val="24"/>
          <w:szCs w:val="24"/>
        </w:rPr>
        <w:t>« </w:t>
      </w:r>
      <w:r w:rsidRPr="00CD181E">
        <w:rPr>
          <w:rFonts w:ascii="Times New Roman" w:hAnsi="Times New Roman" w:cs="Times New Roman"/>
          <w:sz w:val="24"/>
          <w:szCs w:val="24"/>
        </w:rPr>
        <w:t>l’interprétation</w:t>
      </w:r>
      <w:r w:rsidR="00CB406F">
        <w:rPr>
          <w:rFonts w:ascii="Times New Roman" w:hAnsi="Times New Roman" w:cs="Times New Roman"/>
          <w:sz w:val="24"/>
          <w:szCs w:val="24"/>
        </w:rPr>
        <w:t> »</w:t>
      </w:r>
      <w:r w:rsidRPr="00CD181E">
        <w:rPr>
          <w:rFonts w:ascii="Times New Roman" w:hAnsi="Times New Roman" w:cs="Times New Roman"/>
          <w:sz w:val="24"/>
          <w:szCs w:val="24"/>
        </w:rPr>
        <w:t xml:space="preserve"> </w:t>
      </w:r>
      <w:r w:rsidR="00CB406F">
        <w:rPr>
          <w:rFonts w:ascii="Times New Roman" w:hAnsi="Times New Roman" w:cs="Times New Roman"/>
          <w:sz w:val="24"/>
          <w:szCs w:val="24"/>
        </w:rPr>
        <w:t xml:space="preserve">telle que la définissent </w:t>
      </w:r>
      <w:r w:rsidR="001E038F">
        <w:rPr>
          <w:rFonts w:ascii="Times New Roman" w:hAnsi="Times New Roman" w:cs="Times New Roman"/>
          <w:sz w:val="24"/>
          <w:szCs w:val="24"/>
        </w:rPr>
        <w:t>STRAUSS et CORBIN</w:t>
      </w:r>
      <w:r w:rsidRPr="00CD181E">
        <w:rPr>
          <w:rFonts w:ascii="Times New Roman" w:hAnsi="Times New Roman" w:cs="Times New Roman"/>
          <w:sz w:val="24"/>
          <w:szCs w:val="24"/>
        </w:rPr>
        <w:t xml:space="preserve"> (2004).</w:t>
      </w:r>
    </w:p>
    <w:p w14:paraId="7078B8FD" w14:textId="4C968680" w:rsidR="00CD181E" w:rsidRPr="00CD181E" w:rsidRDefault="00CD181E" w:rsidP="00CD181E">
      <w:pPr>
        <w:spacing w:after="120" w:line="240" w:lineRule="auto"/>
        <w:rPr>
          <w:rFonts w:ascii="Times New Roman" w:hAnsi="Times New Roman" w:cs="Times New Roman"/>
          <w:sz w:val="24"/>
          <w:szCs w:val="24"/>
        </w:rPr>
      </w:pPr>
      <w:r w:rsidRPr="00CD181E">
        <w:rPr>
          <w:rFonts w:ascii="Times New Roman" w:hAnsi="Times New Roman" w:cs="Times New Roman"/>
          <w:sz w:val="24"/>
          <w:szCs w:val="24"/>
        </w:rPr>
        <w:t>Les répondants ont été choisis en regard de 2 critères : leur proximité et leur fiabilité</w:t>
      </w:r>
      <w:r w:rsidR="00CB406F">
        <w:rPr>
          <w:rFonts w:ascii="Times New Roman" w:hAnsi="Times New Roman" w:cs="Times New Roman"/>
          <w:sz w:val="24"/>
          <w:szCs w:val="24"/>
        </w:rPr>
        <w:t>.</w:t>
      </w:r>
    </w:p>
    <w:p w14:paraId="625DB885" w14:textId="690F6FC5"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lastRenderedPageBreak/>
        <w:t>Les organisateurs et les institutionnels souhaitaient maîtriser leur communication avant l’événement et leur discours semblait formaté</w:t>
      </w:r>
      <w:r w:rsidR="00CB406F">
        <w:rPr>
          <w:rFonts w:ascii="Times New Roman" w:hAnsi="Times New Roman" w:cs="Times New Roman"/>
          <w:sz w:val="24"/>
          <w:szCs w:val="24"/>
        </w:rPr>
        <w:t>. Il ne dérogeait</w:t>
      </w:r>
      <w:r w:rsidRPr="00CD181E">
        <w:rPr>
          <w:rFonts w:ascii="Times New Roman" w:hAnsi="Times New Roman" w:cs="Times New Roman"/>
          <w:sz w:val="24"/>
          <w:szCs w:val="24"/>
        </w:rPr>
        <w:t xml:space="preserve"> </w:t>
      </w:r>
      <w:r w:rsidR="00CB406F">
        <w:rPr>
          <w:rFonts w:ascii="Times New Roman" w:hAnsi="Times New Roman" w:cs="Times New Roman"/>
          <w:sz w:val="24"/>
          <w:szCs w:val="24"/>
        </w:rPr>
        <w:t>guère</w:t>
      </w:r>
      <w:r w:rsidRPr="00CD181E">
        <w:rPr>
          <w:rFonts w:ascii="Times New Roman" w:hAnsi="Times New Roman" w:cs="Times New Roman"/>
          <w:sz w:val="24"/>
          <w:szCs w:val="24"/>
        </w:rPr>
        <w:t xml:space="preserve"> à la ligne officielle. Il nous semblait donc peu pertinent et très difficile de multiplier les entretiens avant l’événement. </w:t>
      </w:r>
    </w:p>
    <w:p w14:paraId="407CB4D6" w14:textId="45BEE9AD"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Aussi avons</w:t>
      </w:r>
      <w:r w:rsidR="00CB406F">
        <w:rPr>
          <w:rFonts w:ascii="Times New Roman" w:hAnsi="Times New Roman" w:cs="Times New Roman"/>
          <w:sz w:val="24"/>
          <w:szCs w:val="24"/>
        </w:rPr>
        <w:t>-nous</w:t>
      </w:r>
      <w:r w:rsidRPr="00CD181E">
        <w:rPr>
          <w:rFonts w:ascii="Times New Roman" w:hAnsi="Times New Roman" w:cs="Times New Roman"/>
          <w:sz w:val="24"/>
          <w:szCs w:val="24"/>
        </w:rPr>
        <w:t xml:space="preserve"> fait le choix d</w:t>
      </w:r>
      <w:r w:rsidR="00224670">
        <w:rPr>
          <w:rFonts w:ascii="Times New Roman" w:hAnsi="Times New Roman" w:cs="Times New Roman"/>
          <w:sz w:val="24"/>
          <w:szCs w:val="24"/>
        </w:rPr>
        <w:t>e nous mettre en relation</w:t>
      </w:r>
      <w:r w:rsidRPr="00CD181E">
        <w:rPr>
          <w:rFonts w:ascii="Times New Roman" w:hAnsi="Times New Roman" w:cs="Times New Roman"/>
          <w:sz w:val="24"/>
          <w:szCs w:val="24"/>
        </w:rPr>
        <w:t xml:space="preserve"> avec des personnes plus proches de l’opérationnel et de la mise en œuvre</w:t>
      </w:r>
      <w:r w:rsidR="00CB406F">
        <w:rPr>
          <w:rFonts w:ascii="Times New Roman" w:hAnsi="Times New Roman" w:cs="Times New Roman"/>
          <w:sz w:val="24"/>
          <w:szCs w:val="24"/>
        </w:rPr>
        <w:t>,</w:t>
      </w:r>
      <w:r w:rsidRPr="00CD181E">
        <w:rPr>
          <w:rFonts w:ascii="Times New Roman" w:hAnsi="Times New Roman" w:cs="Times New Roman"/>
          <w:sz w:val="24"/>
          <w:szCs w:val="24"/>
        </w:rPr>
        <w:t xml:space="preserve"> </w:t>
      </w:r>
      <w:r w:rsidR="00224670">
        <w:rPr>
          <w:rFonts w:ascii="Times New Roman" w:hAnsi="Times New Roman" w:cs="Times New Roman"/>
          <w:sz w:val="24"/>
          <w:szCs w:val="24"/>
        </w:rPr>
        <w:t>tant</w:t>
      </w:r>
      <w:r w:rsidRPr="00CD181E">
        <w:rPr>
          <w:rFonts w:ascii="Times New Roman" w:hAnsi="Times New Roman" w:cs="Times New Roman"/>
          <w:sz w:val="24"/>
          <w:szCs w:val="24"/>
        </w:rPr>
        <w:t xml:space="preserve"> de l’événement </w:t>
      </w:r>
      <w:r w:rsidR="00224670">
        <w:rPr>
          <w:rFonts w:ascii="Times New Roman" w:hAnsi="Times New Roman" w:cs="Times New Roman"/>
          <w:sz w:val="24"/>
          <w:szCs w:val="24"/>
        </w:rPr>
        <w:t>que</w:t>
      </w:r>
      <w:r w:rsidRPr="00CD181E">
        <w:rPr>
          <w:rFonts w:ascii="Times New Roman" w:hAnsi="Times New Roman" w:cs="Times New Roman"/>
          <w:sz w:val="24"/>
          <w:szCs w:val="24"/>
        </w:rPr>
        <w:t xml:space="preserve"> du projet territorial. Ces informateurs, dont nous tairons </w:t>
      </w:r>
      <w:r w:rsidR="00224670">
        <w:rPr>
          <w:rFonts w:ascii="Times New Roman" w:hAnsi="Times New Roman" w:cs="Times New Roman"/>
          <w:sz w:val="24"/>
          <w:szCs w:val="24"/>
        </w:rPr>
        <w:t>le nom</w:t>
      </w:r>
      <w:r w:rsidRPr="00CD181E">
        <w:rPr>
          <w:rFonts w:ascii="Times New Roman" w:hAnsi="Times New Roman" w:cs="Times New Roman"/>
          <w:sz w:val="24"/>
          <w:szCs w:val="24"/>
        </w:rPr>
        <w:t xml:space="preserve"> dans un souci de respect de leurs propos et de confidentialité, ont des postes </w:t>
      </w:r>
      <w:r w:rsidR="00CB406F">
        <w:rPr>
          <w:rFonts w:ascii="Times New Roman" w:hAnsi="Times New Roman" w:cs="Times New Roman"/>
          <w:sz w:val="24"/>
          <w:szCs w:val="24"/>
        </w:rPr>
        <w:t>qui leur ont</w:t>
      </w:r>
      <w:r w:rsidRPr="00CD181E">
        <w:rPr>
          <w:rFonts w:ascii="Times New Roman" w:hAnsi="Times New Roman" w:cs="Times New Roman"/>
          <w:sz w:val="24"/>
          <w:szCs w:val="24"/>
        </w:rPr>
        <w:t xml:space="preserve"> perm</w:t>
      </w:r>
      <w:r w:rsidR="00CB406F">
        <w:rPr>
          <w:rFonts w:ascii="Times New Roman" w:hAnsi="Times New Roman" w:cs="Times New Roman"/>
          <w:sz w:val="24"/>
          <w:szCs w:val="24"/>
        </w:rPr>
        <w:t>is</w:t>
      </w:r>
      <w:r w:rsidRPr="00CD181E">
        <w:rPr>
          <w:rFonts w:ascii="Times New Roman" w:hAnsi="Times New Roman" w:cs="Times New Roman"/>
          <w:sz w:val="24"/>
          <w:szCs w:val="24"/>
        </w:rPr>
        <w:t xml:space="preserve"> d’être au cœur des réunions stratégiques et des débats engagés tout en étant impliqués dans la mise en place concr</w:t>
      </w:r>
      <w:r w:rsidR="00CB406F">
        <w:rPr>
          <w:rFonts w:ascii="Times New Roman" w:hAnsi="Times New Roman" w:cs="Times New Roman"/>
          <w:sz w:val="24"/>
          <w:szCs w:val="24"/>
        </w:rPr>
        <w:t>ète et la gestion des problèmes ou</w:t>
      </w:r>
      <w:r w:rsidRPr="00CD181E">
        <w:rPr>
          <w:rFonts w:ascii="Times New Roman" w:hAnsi="Times New Roman" w:cs="Times New Roman"/>
          <w:sz w:val="24"/>
          <w:szCs w:val="24"/>
        </w:rPr>
        <w:t xml:space="preserve"> </w:t>
      </w:r>
      <w:r w:rsidR="00CB406F">
        <w:rPr>
          <w:rFonts w:ascii="Times New Roman" w:hAnsi="Times New Roman" w:cs="Times New Roman"/>
          <w:sz w:val="24"/>
          <w:szCs w:val="24"/>
        </w:rPr>
        <w:t xml:space="preserve">des </w:t>
      </w:r>
      <w:r w:rsidRPr="00CD181E">
        <w:rPr>
          <w:rFonts w:ascii="Times New Roman" w:hAnsi="Times New Roman" w:cs="Times New Roman"/>
          <w:sz w:val="24"/>
          <w:szCs w:val="24"/>
        </w:rPr>
        <w:t>alé</w:t>
      </w:r>
      <w:r w:rsidR="00CB406F">
        <w:rPr>
          <w:rFonts w:ascii="Times New Roman" w:hAnsi="Times New Roman" w:cs="Times New Roman"/>
          <w:sz w:val="24"/>
          <w:szCs w:val="24"/>
        </w:rPr>
        <w:t>as.</w:t>
      </w:r>
    </w:p>
    <w:p w14:paraId="0B324C83" w14:textId="77777777"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Les échanges ont pris la forme d’entretiens semi-directifs et ont porté plus particulièrement sur les phases préliminaires du projet, sur les enjeux et les effets attendus, sur les problèmes rencontrés, sur les négociations avec les parties prenantes. </w:t>
      </w:r>
    </w:p>
    <w:p w14:paraId="23ADFE1B" w14:textId="6A06D848" w:rsidR="00CD181E" w:rsidRPr="00CD181E" w:rsidRDefault="00224670" w:rsidP="00CD18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Ils ont eu l’intérêt</w:t>
      </w:r>
      <w:r w:rsidR="00CD181E" w:rsidRPr="00CD181E">
        <w:rPr>
          <w:rFonts w:ascii="Times New Roman" w:hAnsi="Times New Roman" w:cs="Times New Roman"/>
          <w:sz w:val="24"/>
          <w:szCs w:val="24"/>
        </w:rPr>
        <w:t xml:space="preserve"> de repositionner les JEM et le projet Elan</w:t>
      </w:r>
      <w:r w:rsidR="00CB406F">
        <w:rPr>
          <w:rFonts w:ascii="Times New Roman" w:hAnsi="Times New Roman" w:cs="Times New Roman"/>
          <w:sz w:val="24"/>
          <w:szCs w:val="24"/>
        </w:rPr>
        <w:t xml:space="preserve"> des Jeux dans leur contexte, ainsi que d’en</w:t>
      </w:r>
      <w:r w:rsidR="00CD181E" w:rsidRPr="00CD181E">
        <w:rPr>
          <w:rFonts w:ascii="Times New Roman" w:hAnsi="Times New Roman" w:cs="Times New Roman"/>
          <w:sz w:val="24"/>
          <w:szCs w:val="24"/>
        </w:rPr>
        <w:t xml:space="preserve"> préciser les dimensions sportive, cultur</w:t>
      </w:r>
      <w:r w:rsidR="00CB406F">
        <w:rPr>
          <w:rFonts w:ascii="Times New Roman" w:hAnsi="Times New Roman" w:cs="Times New Roman"/>
          <w:sz w:val="24"/>
          <w:szCs w:val="24"/>
        </w:rPr>
        <w:t xml:space="preserve">elle, économique et touristique. Ils ont permis </w:t>
      </w:r>
      <w:r w:rsidR="00CD181E" w:rsidRPr="00CD181E">
        <w:rPr>
          <w:rFonts w:ascii="Times New Roman" w:hAnsi="Times New Roman" w:cs="Times New Roman"/>
          <w:sz w:val="24"/>
          <w:szCs w:val="24"/>
        </w:rPr>
        <w:t>également d’apporter un regard sur les effets indirects</w:t>
      </w:r>
      <w:r w:rsidR="00CB406F">
        <w:rPr>
          <w:rFonts w:ascii="Times New Roman" w:hAnsi="Times New Roman" w:cs="Times New Roman"/>
          <w:sz w:val="24"/>
          <w:szCs w:val="24"/>
        </w:rPr>
        <w:t>, en particulier</w:t>
      </w:r>
      <w:r w:rsidR="00CD181E" w:rsidRPr="00CD181E">
        <w:rPr>
          <w:rFonts w:ascii="Times New Roman" w:hAnsi="Times New Roman" w:cs="Times New Roman"/>
          <w:sz w:val="24"/>
          <w:szCs w:val="24"/>
        </w:rPr>
        <w:t xml:space="preserve"> </w:t>
      </w:r>
      <w:r w:rsidR="00CB406F">
        <w:rPr>
          <w:rFonts w:ascii="Times New Roman" w:hAnsi="Times New Roman" w:cs="Times New Roman"/>
          <w:sz w:val="24"/>
          <w:szCs w:val="24"/>
        </w:rPr>
        <w:t xml:space="preserve">sur </w:t>
      </w:r>
      <w:r w:rsidR="00CD181E" w:rsidRPr="00CD181E">
        <w:rPr>
          <w:rFonts w:ascii="Times New Roman" w:hAnsi="Times New Roman" w:cs="Times New Roman"/>
          <w:sz w:val="24"/>
          <w:szCs w:val="24"/>
        </w:rPr>
        <w:t>certains investissements, efforts et développ</w:t>
      </w:r>
      <w:r w:rsidR="00CB406F">
        <w:rPr>
          <w:rFonts w:ascii="Times New Roman" w:hAnsi="Times New Roman" w:cs="Times New Roman"/>
          <w:sz w:val="24"/>
          <w:szCs w:val="24"/>
        </w:rPr>
        <w:t>ements</w:t>
      </w:r>
      <w:r w:rsidR="00CD181E" w:rsidRPr="00CD181E">
        <w:rPr>
          <w:rFonts w:ascii="Times New Roman" w:hAnsi="Times New Roman" w:cs="Times New Roman"/>
          <w:sz w:val="24"/>
          <w:szCs w:val="24"/>
        </w:rPr>
        <w:t xml:space="preserve"> du t</w:t>
      </w:r>
      <w:r w:rsidR="00CB406F">
        <w:rPr>
          <w:rFonts w:ascii="Times New Roman" w:hAnsi="Times New Roman" w:cs="Times New Roman"/>
          <w:sz w:val="24"/>
          <w:szCs w:val="24"/>
        </w:rPr>
        <w:t xml:space="preserve">erritoire réalisés en parallèle avec le projet principal. </w:t>
      </w:r>
    </w:p>
    <w:p w14:paraId="64FA1458" w14:textId="77777777"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Les entretiens ont été retranscrits et codés dans une logique inductive (</w:t>
      </w:r>
      <w:r w:rsidR="001E038F">
        <w:rPr>
          <w:rFonts w:ascii="Times New Roman" w:hAnsi="Times New Roman" w:cs="Times New Roman"/>
          <w:sz w:val="24"/>
          <w:szCs w:val="24"/>
        </w:rPr>
        <w:t>GLASER et STRAUSS</w:t>
      </w:r>
      <w:r w:rsidRPr="00CD181E">
        <w:rPr>
          <w:rFonts w:ascii="Times New Roman" w:hAnsi="Times New Roman" w:cs="Times New Roman"/>
          <w:sz w:val="24"/>
          <w:szCs w:val="24"/>
        </w:rPr>
        <w:t xml:space="preserve"> 1967) et une analyse thématique (B</w:t>
      </w:r>
      <w:r w:rsidR="001E038F">
        <w:rPr>
          <w:rFonts w:ascii="Times New Roman" w:hAnsi="Times New Roman" w:cs="Times New Roman"/>
          <w:sz w:val="24"/>
          <w:szCs w:val="24"/>
        </w:rPr>
        <w:t>ARDIN</w:t>
      </w:r>
      <w:r w:rsidRPr="00CD181E">
        <w:rPr>
          <w:rFonts w:ascii="Times New Roman" w:hAnsi="Times New Roman" w:cs="Times New Roman"/>
          <w:sz w:val="24"/>
          <w:szCs w:val="24"/>
        </w:rPr>
        <w:t>, 1989) a été réalisée.</w:t>
      </w:r>
    </w:p>
    <w:p w14:paraId="68EB5932" w14:textId="346CF03B"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Les échanges </w:t>
      </w:r>
      <w:r w:rsidR="00CB406F">
        <w:rPr>
          <w:rFonts w:ascii="Times New Roman" w:hAnsi="Times New Roman" w:cs="Times New Roman"/>
          <w:sz w:val="24"/>
          <w:szCs w:val="24"/>
        </w:rPr>
        <w:t>effectués</w:t>
      </w:r>
      <w:r w:rsidRPr="00CD181E">
        <w:rPr>
          <w:rFonts w:ascii="Times New Roman" w:hAnsi="Times New Roman" w:cs="Times New Roman"/>
          <w:sz w:val="24"/>
          <w:szCs w:val="24"/>
        </w:rPr>
        <w:t xml:space="preserve"> post événement n’ont pu être intégrés dans ce travail.</w:t>
      </w:r>
    </w:p>
    <w:p w14:paraId="27C9BC37" w14:textId="77777777" w:rsidR="00CD181E" w:rsidRDefault="00CD181E" w:rsidP="00CD181E">
      <w:pPr>
        <w:spacing w:after="120" w:line="240" w:lineRule="auto"/>
        <w:jc w:val="both"/>
        <w:rPr>
          <w:rFonts w:ascii="Times New Roman" w:hAnsi="Times New Roman" w:cs="Times New Roman"/>
          <w:i/>
          <w:sz w:val="24"/>
          <w:szCs w:val="24"/>
        </w:rPr>
      </w:pPr>
    </w:p>
    <w:p w14:paraId="014656C9" w14:textId="77777777" w:rsidR="00CD181E" w:rsidRPr="00CD181E" w:rsidRDefault="00CD181E" w:rsidP="00CD181E">
      <w:pPr>
        <w:spacing w:after="120" w:line="240" w:lineRule="auto"/>
        <w:jc w:val="both"/>
        <w:rPr>
          <w:rFonts w:ascii="Times New Roman" w:hAnsi="Times New Roman" w:cs="Times New Roman"/>
          <w:i/>
          <w:sz w:val="24"/>
          <w:szCs w:val="24"/>
        </w:rPr>
      </w:pPr>
      <w:r w:rsidRPr="00CD181E">
        <w:rPr>
          <w:rFonts w:ascii="Times New Roman" w:hAnsi="Times New Roman" w:cs="Times New Roman"/>
          <w:i/>
          <w:sz w:val="24"/>
          <w:szCs w:val="24"/>
        </w:rPr>
        <w:t>II.2.2. Les sources documentaires</w:t>
      </w:r>
    </w:p>
    <w:p w14:paraId="027C1778" w14:textId="7087A607"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Les documents ont été appréhendés en prenant compte de leur provenance. En effet, les documents institutionnels </w:t>
      </w:r>
      <w:r w:rsidR="00C60C87">
        <w:rPr>
          <w:rFonts w:ascii="Times New Roman" w:hAnsi="Times New Roman" w:cs="Times New Roman"/>
          <w:sz w:val="24"/>
          <w:szCs w:val="24"/>
        </w:rPr>
        <w:t>reflètent</w:t>
      </w:r>
      <w:r w:rsidRPr="00CD181E">
        <w:rPr>
          <w:rFonts w:ascii="Times New Roman" w:hAnsi="Times New Roman" w:cs="Times New Roman"/>
          <w:sz w:val="24"/>
          <w:szCs w:val="24"/>
        </w:rPr>
        <w:t xml:space="preserve"> l’idéal attendu</w:t>
      </w:r>
      <w:r w:rsidR="00C60C87">
        <w:rPr>
          <w:rFonts w:ascii="Times New Roman" w:hAnsi="Times New Roman" w:cs="Times New Roman"/>
          <w:sz w:val="24"/>
          <w:szCs w:val="24"/>
        </w:rPr>
        <w:t>, tandis que</w:t>
      </w:r>
      <w:r w:rsidRPr="00CD181E">
        <w:rPr>
          <w:rFonts w:ascii="Times New Roman" w:hAnsi="Times New Roman" w:cs="Times New Roman"/>
          <w:sz w:val="24"/>
          <w:szCs w:val="24"/>
        </w:rPr>
        <w:t xml:space="preserve"> les sources secondaires (presse, blogs…) int</w:t>
      </w:r>
      <w:r w:rsidR="00C60C87">
        <w:rPr>
          <w:rFonts w:ascii="Times New Roman" w:hAnsi="Times New Roman" w:cs="Times New Roman"/>
          <w:sz w:val="24"/>
          <w:szCs w:val="24"/>
        </w:rPr>
        <w:t xml:space="preserve">erprètent la réalité observée. </w:t>
      </w:r>
      <w:r w:rsidRPr="00CD181E">
        <w:rPr>
          <w:rFonts w:ascii="Times New Roman" w:hAnsi="Times New Roman" w:cs="Times New Roman"/>
          <w:sz w:val="24"/>
          <w:szCs w:val="24"/>
        </w:rPr>
        <w:t>Néanmoins, leur richesse est indéniable et les informations relevées ont été très importantes</w:t>
      </w:r>
      <w:r w:rsidR="00C60C87">
        <w:rPr>
          <w:rFonts w:ascii="Times New Roman" w:hAnsi="Times New Roman" w:cs="Times New Roman"/>
          <w:sz w:val="24"/>
          <w:szCs w:val="24"/>
        </w:rPr>
        <w:t>. Elles nous ont permis de</w:t>
      </w:r>
      <w:r w:rsidRPr="00CD181E">
        <w:rPr>
          <w:rFonts w:ascii="Times New Roman" w:hAnsi="Times New Roman" w:cs="Times New Roman"/>
          <w:sz w:val="24"/>
          <w:szCs w:val="24"/>
        </w:rPr>
        <w:t xml:space="preserve"> disposer de faits concrets et de discours mettant en évidence la volonté de transformer le territoire avec les enjeux attendus.</w:t>
      </w:r>
    </w:p>
    <w:p w14:paraId="6D9CFDC8" w14:textId="77777777"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Ces documents ont été codés à partir des codes in vivo obtenus dans les entretiens semi directifs et de nouveaux codes propres à ces documents.</w:t>
      </w:r>
    </w:p>
    <w:p w14:paraId="3AC0C6EC" w14:textId="77777777" w:rsidR="00224670" w:rsidRDefault="00CD181E" w:rsidP="00224670">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Ils ont été analysés également de manière thématique</w:t>
      </w:r>
      <w:r w:rsidR="00224670">
        <w:rPr>
          <w:rFonts w:ascii="Times New Roman" w:hAnsi="Times New Roman" w:cs="Times New Roman"/>
          <w:sz w:val="24"/>
          <w:szCs w:val="24"/>
        </w:rPr>
        <w:t>, un peu à la manière d’un diagnostic territorial. Nous avons observé les développements économiques, sociaux, culturels et sportifs, les spécificités et les aménagements de l’espace et du territoire, les équipements et les services associés.</w:t>
      </w:r>
    </w:p>
    <w:p w14:paraId="109C0E33" w14:textId="6CB6894D" w:rsidR="00CD181E" w:rsidRPr="00CD181E" w:rsidRDefault="00CD181E" w:rsidP="00CD181E">
      <w:pPr>
        <w:spacing w:after="120" w:line="240" w:lineRule="auto"/>
        <w:jc w:val="both"/>
        <w:rPr>
          <w:rFonts w:ascii="Times New Roman" w:hAnsi="Times New Roman" w:cs="Times New Roman"/>
          <w:sz w:val="24"/>
          <w:szCs w:val="24"/>
        </w:rPr>
      </w:pPr>
      <w:r w:rsidRPr="00CD181E">
        <w:rPr>
          <w:rFonts w:ascii="Times New Roman" w:hAnsi="Times New Roman" w:cs="Times New Roman"/>
          <w:sz w:val="24"/>
          <w:szCs w:val="24"/>
        </w:rPr>
        <w:t xml:space="preserve">Bien que disposant déjà de nombreuses informations et documents, nous n’en sommes qu’aux prémices de notre recherche. Nous ne disposons </w:t>
      </w:r>
      <w:r w:rsidR="00C60C87">
        <w:rPr>
          <w:rFonts w:ascii="Times New Roman" w:hAnsi="Times New Roman" w:cs="Times New Roman"/>
          <w:sz w:val="24"/>
          <w:szCs w:val="24"/>
        </w:rPr>
        <w:t xml:space="preserve">pas </w:t>
      </w:r>
      <w:r w:rsidRPr="00CD181E">
        <w:rPr>
          <w:rFonts w:ascii="Times New Roman" w:hAnsi="Times New Roman" w:cs="Times New Roman"/>
          <w:sz w:val="24"/>
          <w:szCs w:val="24"/>
        </w:rPr>
        <w:t xml:space="preserve">pour l’instant </w:t>
      </w:r>
      <w:r w:rsidR="00C60C87">
        <w:rPr>
          <w:rFonts w:ascii="Times New Roman" w:hAnsi="Times New Roman" w:cs="Times New Roman"/>
          <w:sz w:val="24"/>
          <w:szCs w:val="24"/>
        </w:rPr>
        <w:t>de beaucoup</w:t>
      </w:r>
      <w:r w:rsidRPr="00CD181E">
        <w:rPr>
          <w:rFonts w:ascii="Times New Roman" w:hAnsi="Times New Roman" w:cs="Times New Roman"/>
          <w:sz w:val="24"/>
          <w:szCs w:val="24"/>
        </w:rPr>
        <w:t xml:space="preserve"> d’éléments chiffrés sur le déroulé même des jeux et sur les retombées économiques réelles. </w:t>
      </w:r>
      <w:r w:rsidR="00C60C87">
        <w:rPr>
          <w:rFonts w:ascii="Times New Roman" w:hAnsi="Times New Roman" w:cs="Times New Roman"/>
          <w:sz w:val="24"/>
          <w:szCs w:val="24"/>
        </w:rPr>
        <w:t>Parallèlement</w:t>
      </w:r>
      <w:r w:rsidRPr="00CD181E">
        <w:rPr>
          <w:rFonts w:ascii="Times New Roman" w:hAnsi="Times New Roman" w:cs="Times New Roman"/>
          <w:sz w:val="24"/>
          <w:szCs w:val="24"/>
        </w:rPr>
        <w:t xml:space="preserve">, nous allons continuer notre investigation </w:t>
      </w:r>
      <w:r w:rsidR="00C60C87">
        <w:rPr>
          <w:rFonts w:ascii="Times New Roman" w:hAnsi="Times New Roman" w:cs="Times New Roman"/>
          <w:sz w:val="24"/>
          <w:szCs w:val="24"/>
        </w:rPr>
        <w:t xml:space="preserve">de </w:t>
      </w:r>
      <w:r w:rsidRPr="00CD181E">
        <w:rPr>
          <w:rFonts w:ascii="Times New Roman" w:hAnsi="Times New Roman" w:cs="Times New Roman"/>
          <w:sz w:val="24"/>
          <w:szCs w:val="24"/>
        </w:rPr>
        <w:t>terrain afin de rencontrer diverses parties prenantes.</w:t>
      </w:r>
    </w:p>
    <w:p w14:paraId="4DD9726C" w14:textId="77777777" w:rsidR="008A7606" w:rsidRPr="00CD181E" w:rsidRDefault="008A7606" w:rsidP="00CD181E">
      <w:pPr>
        <w:spacing w:after="120" w:line="240" w:lineRule="auto"/>
        <w:jc w:val="both"/>
        <w:rPr>
          <w:rFonts w:ascii="Times New Roman" w:hAnsi="Times New Roman" w:cs="Times New Roman"/>
          <w:b/>
          <w:sz w:val="24"/>
          <w:szCs w:val="24"/>
        </w:rPr>
      </w:pPr>
    </w:p>
    <w:p w14:paraId="6CA2A682" w14:textId="77777777" w:rsidR="00C60C87" w:rsidRDefault="00C60C87">
      <w:pPr>
        <w:rPr>
          <w:rFonts w:ascii="Times New Roman" w:hAnsi="Times New Roman" w:cs="Times New Roman"/>
          <w:b/>
          <w:sz w:val="24"/>
          <w:szCs w:val="24"/>
        </w:rPr>
      </w:pPr>
      <w:r>
        <w:rPr>
          <w:rFonts w:ascii="Times New Roman" w:hAnsi="Times New Roman" w:cs="Times New Roman"/>
          <w:b/>
          <w:sz w:val="24"/>
          <w:szCs w:val="24"/>
        </w:rPr>
        <w:br w:type="page"/>
      </w:r>
    </w:p>
    <w:p w14:paraId="2A078668" w14:textId="31BE4D27" w:rsidR="00157D31" w:rsidRPr="00CD181E" w:rsidRDefault="008A7606" w:rsidP="00CD181E">
      <w:pPr>
        <w:spacing w:after="120" w:line="240" w:lineRule="auto"/>
        <w:jc w:val="both"/>
        <w:rPr>
          <w:rFonts w:ascii="Times New Roman" w:hAnsi="Times New Roman" w:cs="Times New Roman"/>
          <w:b/>
          <w:sz w:val="24"/>
          <w:szCs w:val="24"/>
        </w:rPr>
      </w:pPr>
      <w:r w:rsidRPr="00CD181E">
        <w:rPr>
          <w:rFonts w:ascii="Times New Roman" w:hAnsi="Times New Roman" w:cs="Times New Roman"/>
          <w:b/>
          <w:sz w:val="24"/>
          <w:szCs w:val="24"/>
        </w:rPr>
        <w:lastRenderedPageBreak/>
        <w:t>II</w:t>
      </w:r>
      <w:r w:rsidR="00157D31" w:rsidRPr="00CD181E">
        <w:rPr>
          <w:rFonts w:ascii="Times New Roman" w:hAnsi="Times New Roman" w:cs="Times New Roman"/>
          <w:b/>
          <w:sz w:val="24"/>
          <w:szCs w:val="24"/>
        </w:rPr>
        <w:t>.</w:t>
      </w:r>
      <w:r w:rsidR="00CD181E" w:rsidRPr="00CD181E">
        <w:rPr>
          <w:rFonts w:ascii="Times New Roman" w:hAnsi="Times New Roman" w:cs="Times New Roman"/>
          <w:b/>
          <w:sz w:val="24"/>
          <w:szCs w:val="24"/>
        </w:rPr>
        <w:t>3</w:t>
      </w:r>
      <w:r w:rsidR="00157D31" w:rsidRPr="00CD181E">
        <w:rPr>
          <w:rFonts w:ascii="Times New Roman" w:hAnsi="Times New Roman" w:cs="Times New Roman"/>
          <w:b/>
          <w:sz w:val="24"/>
          <w:szCs w:val="24"/>
        </w:rPr>
        <w:t xml:space="preserve">. </w:t>
      </w:r>
      <w:r w:rsidRPr="00CD181E">
        <w:rPr>
          <w:rFonts w:ascii="Times New Roman" w:hAnsi="Times New Roman" w:cs="Times New Roman"/>
          <w:b/>
          <w:sz w:val="24"/>
          <w:szCs w:val="24"/>
        </w:rPr>
        <w:t>Cas pratique : l</w:t>
      </w:r>
      <w:r w:rsidR="00157D31" w:rsidRPr="00CD181E">
        <w:rPr>
          <w:rFonts w:ascii="Times New Roman" w:hAnsi="Times New Roman" w:cs="Times New Roman"/>
          <w:b/>
          <w:sz w:val="24"/>
          <w:szCs w:val="24"/>
        </w:rPr>
        <w:t>es jeux équestres mondiaux</w:t>
      </w:r>
    </w:p>
    <w:p w14:paraId="32C6A596" w14:textId="13FC3532"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Fédération Equestre Internationale (FEI) organise tous les </w:t>
      </w:r>
      <w:r w:rsidR="00346F17">
        <w:rPr>
          <w:rFonts w:ascii="Times New Roman" w:hAnsi="Times New Roman" w:cs="Times New Roman"/>
          <w:sz w:val="24"/>
          <w:szCs w:val="24"/>
        </w:rPr>
        <w:t>quatre</w:t>
      </w:r>
      <w:r>
        <w:rPr>
          <w:rFonts w:ascii="Times New Roman" w:hAnsi="Times New Roman" w:cs="Times New Roman"/>
          <w:sz w:val="24"/>
          <w:szCs w:val="24"/>
        </w:rPr>
        <w:t xml:space="preserve"> ans, en alternance avec les Jeux Olympiques, une compétition internationale concernant </w:t>
      </w:r>
      <w:r w:rsidR="00346F17">
        <w:rPr>
          <w:rFonts w:ascii="Times New Roman" w:hAnsi="Times New Roman" w:cs="Times New Roman"/>
          <w:sz w:val="24"/>
          <w:szCs w:val="24"/>
        </w:rPr>
        <w:t>huit</w:t>
      </w:r>
      <w:r>
        <w:rPr>
          <w:rFonts w:ascii="Times New Roman" w:hAnsi="Times New Roman" w:cs="Times New Roman"/>
          <w:sz w:val="24"/>
          <w:szCs w:val="24"/>
        </w:rPr>
        <w:t xml:space="preserve"> disciplines : dressage, concours complet d’équitation, saut d’obstacles, attelage, </w:t>
      </w:r>
      <w:proofErr w:type="spellStart"/>
      <w:r>
        <w:rPr>
          <w:rFonts w:ascii="Times New Roman" w:hAnsi="Times New Roman" w:cs="Times New Roman"/>
          <w:sz w:val="24"/>
          <w:szCs w:val="24"/>
        </w:rPr>
        <w:t>reining</w:t>
      </w:r>
      <w:proofErr w:type="spellEnd"/>
      <w:r>
        <w:rPr>
          <w:rFonts w:ascii="Times New Roman" w:hAnsi="Times New Roman" w:cs="Times New Roman"/>
          <w:sz w:val="24"/>
          <w:szCs w:val="24"/>
        </w:rPr>
        <w:t xml:space="preserve"> en équitation western, endurance, la voltige et para-dressage. Ce sont les Jeux Mondiaux Equestres (JEM). Ils se sont déroulés en 2006 en Allemagne (Aix La Chapelle) puis en 2010 aux Etats-Unis (Lexington) et se dérouleront au Canada (Bromont) en 2018.</w:t>
      </w:r>
    </w:p>
    <w:p w14:paraId="09CB275D"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L’évènement majeur sur lequel se base cette recherche concerne la réalisation des 7èmes « jeux équestres mondiaux » en Région Normande, qui s’est déroulé du 23 août au 7 septembre 2014. Il fut positionné au centre d’un projet territorial nommé l’Elan des Jeux, sur l’idée de : « 15 jours de compétition, 15 mois de mobilisation, 15 ans d’héritage » avec le slogan : « la Normandie accueille le Monde ». </w:t>
      </w:r>
    </w:p>
    <w:p w14:paraId="51B1D348" w14:textId="77777777" w:rsidR="00224670" w:rsidRDefault="00224670" w:rsidP="00224670">
      <w:pPr>
        <w:spacing w:after="120" w:line="240" w:lineRule="auto"/>
        <w:jc w:val="both"/>
        <w:rPr>
          <w:rFonts w:ascii="Times New Roman" w:hAnsi="Times New Roman" w:cs="Times New Roman"/>
          <w:sz w:val="24"/>
          <w:szCs w:val="24"/>
        </w:rPr>
      </w:pPr>
    </w:p>
    <w:p w14:paraId="2E034959" w14:textId="77777777" w:rsidR="00224670" w:rsidRPr="00224670" w:rsidRDefault="00224670" w:rsidP="00224670">
      <w:pPr>
        <w:spacing w:after="120" w:line="240" w:lineRule="auto"/>
        <w:jc w:val="both"/>
        <w:rPr>
          <w:rFonts w:ascii="Times New Roman" w:hAnsi="Times New Roman" w:cs="Times New Roman"/>
          <w:i/>
          <w:sz w:val="24"/>
          <w:szCs w:val="24"/>
        </w:rPr>
      </w:pPr>
      <w:r w:rsidRPr="00224670">
        <w:rPr>
          <w:rFonts w:ascii="Times New Roman" w:hAnsi="Times New Roman" w:cs="Times New Roman"/>
          <w:i/>
          <w:sz w:val="24"/>
          <w:szCs w:val="24"/>
        </w:rPr>
        <w:t>II.3.1. Les Jeux en tant que tels (JEM).</w:t>
      </w:r>
    </w:p>
    <w:p w14:paraId="4F21AD27"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Ils constituent le plus grand événement équestre au monde. Regroupant près de 80 nations, ils reposent sur 4 principes clés : </w:t>
      </w:r>
    </w:p>
    <w:p w14:paraId="59FC987E"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l’exploit sportif avec plus de 25 podiums récompensant les meilleurs cavaliers, </w:t>
      </w:r>
    </w:p>
    <w:p w14:paraId="4A73061F"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le respect des hommes, des animaux et de l’environnement, </w:t>
      </w:r>
    </w:p>
    <w:p w14:paraId="39BE9FC4"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une volonté de retombées économiques concernant la filière équine et les atouts de la Normandie, </w:t>
      </w:r>
    </w:p>
    <w:p w14:paraId="6103E723"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 l’ouverture au plus grand nombre avec une envie de faire découvrir la culture équine.</w:t>
      </w:r>
    </w:p>
    <w:p w14:paraId="6DC707BF" w14:textId="77777777" w:rsidR="00224670" w:rsidRDefault="00224670" w:rsidP="00224670">
      <w:pPr>
        <w:spacing w:after="120" w:line="240" w:lineRule="auto"/>
        <w:jc w:val="both"/>
        <w:rPr>
          <w:rFonts w:ascii="Times New Roman" w:hAnsi="Times New Roman" w:cs="Times New Roman"/>
          <w:sz w:val="24"/>
          <w:szCs w:val="24"/>
        </w:rPr>
      </w:pPr>
    </w:p>
    <w:p w14:paraId="07812905" w14:textId="77777777" w:rsidR="00224670" w:rsidRPr="00224670" w:rsidRDefault="00224670" w:rsidP="00224670">
      <w:pPr>
        <w:spacing w:after="120" w:line="240" w:lineRule="auto"/>
        <w:jc w:val="both"/>
        <w:rPr>
          <w:rFonts w:ascii="Times New Roman" w:hAnsi="Times New Roman" w:cs="Times New Roman"/>
          <w:i/>
          <w:sz w:val="24"/>
          <w:szCs w:val="24"/>
        </w:rPr>
      </w:pPr>
      <w:r w:rsidRPr="00224670">
        <w:rPr>
          <w:rFonts w:ascii="Times New Roman" w:hAnsi="Times New Roman" w:cs="Times New Roman"/>
          <w:i/>
          <w:sz w:val="24"/>
          <w:szCs w:val="24"/>
        </w:rPr>
        <w:t>II.3.2. Le territoire</w:t>
      </w:r>
      <w:r>
        <w:rPr>
          <w:rFonts w:ascii="Times New Roman" w:hAnsi="Times New Roman" w:cs="Times New Roman"/>
          <w:i/>
          <w:sz w:val="24"/>
          <w:szCs w:val="24"/>
        </w:rPr>
        <w:t xml:space="preserve"> d’accueil</w:t>
      </w:r>
    </w:p>
    <w:p w14:paraId="010F5766" w14:textId="77777777" w:rsidR="00224670" w:rsidRDefault="00224670" w:rsidP="002246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 France est la première nation de tourisme équestre. Elle dénombre plus de 700 000 licenciés. La Normandie, quant à elle, est la première région équestre en France, avec plus d’un milliard d’euros de chiffre d’affaires annuel et 12 000 emplois directs. Elle dispose entre autres  de 406 centres équestres, un institut de pathologie du cheval, 21 hippodromes, un pôle international du cheval et un aéroport spécialisé dans le transport des chevaux.</w:t>
      </w:r>
    </w:p>
    <w:p w14:paraId="44988878" w14:textId="77777777" w:rsidR="00224670" w:rsidRDefault="00224670" w:rsidP="002246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élus locaux ont vu cet évènement comme un levier de dynamisation des énergies sociales, touristiques, écologiques et économiques. L’idée de base était de se servir d’un tel « élan » pour en tirer « un héritage pérenne ».  </w:t>
      </w:r>
    </w:p>
    <w:p w14:paraId="2AB84813" w14:textId="77777777" w:rsidR="00224670" w:rsidRDefault="00224670" w:rsidP="002246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Autour des « jeux équestres » et des quatre orientations stratégiques qui les accompagnent, il y a eu 300 projets labellisés, dont certains liés à l’éducation nationale et impliquant des enfants. On a cherché à faire participer le plus possible de communes (dans les engagements budgétaires et les retombées annoncées). Le comité d’organisation des jeux a intégré le projet territorial dans des actions concrètes : prestataires locaux, promotion de la filière équine et du territoire, intégration des acteurs associatifs et éducatifs, le programme de spectacles et d’animations culturelles.  </w:t>
      </w:r>
    </w:p>
    <w:p w14:paraId="7AB1D618" w14:textId="77777777" w:rsidR="00224670" w:rsidRDefault="00224670" w:rsidP="00224670">
      <w:pPr>
        <w:spacing w:line="240" w:lineRule="auto"/>
        <w:jc w:val="both"/>
        <w:rPr>
          <w:rFonts w:ascii="Times New Roman" w:hAnsi="Times New Roman" w:cs="Times New Roman"/>
          <w:sz w:val="24"/>
          <w:szCs w:val="24"/>
        </w:rPr>
      </w:pPr>
      <w:r>
        <w:rPr>
          <w:rFonts w:ascii="Times New Roman" w:hAnsi="Times New Roman" w:cs="Times New Roman"/>
          <w:sz w:val="24"/>
          <w:szCs w:val="24"/>
        </w:rPr>
        <w:t>Les différents événements en marge des JEM et les JEM ont été conçus dans une idée de rassemblement et d’implication permettant de donner un nouveau souffle à la région. Par exemple, 16 projets de long terme ont été développés répartis en 4 champs d’action : (a) l’aménagement du territoire, (b) le développement de la filière équine, (c) le développement de la filière touristique, (d) la promotion de la filière économique.</w:t>
      </w:r>
    </w:p>
    <w:p w14:paraId="2EABECD5" w14:textId="77777777" w:rsidR="00224670" w:rsidRPr="00F11982" w:rsidRDefault="00224670" w:rsidP="008A7606">
      <w:pPr>
        <w:spacing w:line="240" w:lineRule="auto"/>
        <w:jc w:val="both"/>
        <w:rPr>
          <w:rFonts w:ascii="Times New Roman" w:hAnsi="Times New Roman" w:cs="Times New Roman"/>
          <w:sz w:val="24"/>
          <w:szCs w:val="24"/>
        </w:rPr>
      </w:pPr>
    </w:p>
    <w:p w14:paraId="14A984BE" w14:textId="36DAC529" w:rsidR="008A7606" w:rsidRDefault="008A7606" w:rsidP="008A760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C60C87">
        <w:rPr>
          <w:rFonts w:ascii="Times New Roman" w:hAnsi="Times New Roman" w:cs="Times New Roman"/>
          <w:b/>
          <w:sz w:val="24"/>
          <w:szCs w:val="24"/>
        </w:rPr>
        <w:t xml:space="preserve">PREMIERS </w:t>
      </w:r>
      <w:r>
        <w:rPr>
          <w:rFonts w:ascii="Times New Roman" w:hAnsi="Times New Roman" w:cs="Times New Roman"/>
          <w:b/>
          <w:sz w:val="24"/>
          <w:szCs w:val="24"/>
        </w:rPr>
        <w:t>RESULTATS</w:t>
      </w:r>
    </w:p>
    <w:p w14:paraId="46562CF0" w14:textId="77777777" w:rsidR="00365596" w:rsidRDefault="00365596" w:rsidP="00382730">
      <w:pPr>
        <w:spacing w:line="240" w:lineRule="auto"/>
        <w:jc w:val="both"/>
        <w:rPr>
          <w:rFonts w:ascii="Times New Roman" w:hAnsi="Times New Roman" w:cs="Times New Roman"/>
          <w:sz w:val="24"/>
          <w:szCs w:val="24"/>
        </w:rPr>
      </w:pPr>
    </w:p>
    <w:p w14:paraId="669B3B39" w14:textId="7AA399F8" w:rsidR="005A42BF" w:rsidRPr="00C60C87" w:rsidRDefault="00365596" w:rsidP="005A42BF">
      <w:pPr>
        <w:spacing w:line="240" w:lineRule="auto"/>
        <w:jc w:val="both"/>
        <w:rPr>
          <w:rFonts w:ascii="Times New Roman" w:hAnsi="Times New Roman" w:cs="Times New Roman"/>
          <w:b/>
          <w:sz w:val="24"/>
          <w:szCs w:val="24"/>
        </w:rPr>
      </w:pPr>
      <w:r w:rsidRPr="00365596">
        <w:rPr>
          <w:rFonts w:ascii="Times New Roman" w:hAnsi="Times New Roman" w:cs="Times New Roman"/>
          <w:b/>
          <w:sz w:val="24"/>
          <w:szCs w:val="24"/>
        </w:rPr>
        <w:t>III.</w:t>
      </w:r>
      <w:r w:rsidR="008A7606">
        <w:rPr>
          <w:rFonts w:ascii="Times New Roman" w:hAnsi="Times New Roman" w:cs="Times New Roman"/>
          <w:b/>
          <w:sz w:val="24"/>
          <w:szCs w:val="24"/>
        </w:rPr>
        <w:t>1</w:t>
      </w:r>
      <w:r w:rsidRPr="00365596">
        <w:rPr>
          <w:rFonts w:ascii="Times New Roman" w:hAnsi="Times New Roman" w:cs="Times New Roman"/>
          <w:b/>
          <w:sz w:val="24"/>
          <w:szCs w:val="24"/>
        </w:rPr>
        <w:t>. Questions posées</w:t>
      </w:r>
    </w:p>
    <w:p w14:paraId="6C3BDFD5" w14:textId="38604577" w:rsidR="005A42BF" w:rsidRDefault="00157D31" w:rsidP="005A42BF">
      <w:pPr>
        <w:spacing w:line="240" w:lineRule="auto"/>
        <w:jc w:val="both"/>
        <w:rPr>
          <w:rFonts w:ascii="Times New Roman" w:hAnsi="Times New Roman" w:cs="Times New Roman"/>
          <w:sz w:val="24"/>
          <w:szCs w:val="24"/>
        </w:rPr>
      </w:pPr>
      <w:r>
        <w:rPr>
          <w:rFonts w:ascii="Times New Roman" w:hAnsi="Times New Roman" w:cs="Times New Roman"/>
          <w:sz w:val="24"/>
          <w:szCs w:val="24"/>
        </w:rPr>
        <w:t>En lien avec notr</w:t>
      </w:r>
      <w:r w:rsidR="00C60C87">
        <w:rPr>
          <w:rFonts w:ascii="Times New Roman" w:hAnsi="Times New Roman" w:cs="Times New Roman"/>
          <w:sz w:val="24"/>
          <w:szCs w:val="24"/>
        </w:rPr>
        <w:t xml:space="preserve">e problématique initiale, nous </w:t>
      </w:r>
      <w:r w:rsidR="006E2F3B">
        <w:rPr>
          <w:rFonts w:ascii="Times New Roman" w:hAnsi="Times New Roman" w:cs="Times New Roman"/>
          <w:sz w:val="24"/>
          <w:szCs w:val="24"/>
        </w:rPr>
        <w:t xml:space="preserve">avons </w:t>
      </w:r>
      <w:r w:rsidR="00C60C87">
        <w:rPr>
          <w:rFonts w:ascii="Times New Roman" w:hAnsi="Times New Roman" w:cs="Times New Roman"/>
          <w:sz w:val="24"/>
          <w:szCs w:val="24"/>
        </w:rPr>
        <w:t>cherch</w:t>
      </w:r>
      <w:r w:rsidR="006E2F3B">
        <w:rPr>
          <w:rFonts w:ascii="Times New Roman" w:hAnsi="Times New Roman" w:cs="Times New Roman"/>
          <w:sz w:val="24"/>
          <w:szCs w:val="24"/>
        </w:rPr>
        <w:t>é</w:t>
      </w:r>
      <w:r w:rsidR="00C60C87">
        <w:rPr>
          <w:rFonts w:ascii="Times New Roman" w:hAnsi="Times New Roman" w:cs="Times New Roman"/>
          <w:sz w:val="24"/>
          <w:szCs w:val="24"/>
        </w:rPr>
        <w:t xml:space="preserve"> à </w:t>
      </w:r>
      <w:r>
        <w:rPr>
          <w:rFonts w:ascii="Times New Roman" w:hAnsi="Times New Roman" w:cs="Times New Roman"/>
          <w:sz w:val="24"/>
          <w:szCs w:val="24"/>
        </w:rPr>
        <w:t>étudi</w:t>
      </w:r>
      <w:r w:rsidR="00C60C87">
        <w:rPr>
          <w:rFonts w:ascii="Times New Roman" w:hAnsi="Times New Roman" w:cs="Times New Roman"/>
          <w:sz w:val="24"/>
          <w:szCs w:val="24"/>
        </w:rPr>
        <w:t>er</w:t>
      </w:r>
      <w:r>
        <w:rPr>
          <w:rFonts w:ascii="Times New Roman" w:hAnsi="Times New Roman" w:cs="Times New Roman"/>
          <w:sz w:val="24"/>
          <w:szCs w:val="24"/>
        </w:rPr>
        <w:t xml:space="preserve"> : </w:t>
      </w:r>
    </w:p>
    <w:p w14:paraId="5006DE52" w14:textId="731219CA" w:rsidR="005A42BF" w:rsidRPr="005A42BF" w:rsidRDefault="005A42BF" w:rsidP="005A42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57D31" w:rsidRPr="009F42D6">
        <w:rPr>
          <w:rFonts w:ascii="Times New Roman" w:hAnsi="Times New Roman" w:cs="Times New Roman"/>
          <w:i/>
          <w:sz w:val="24"/>
          <w:szCs w:val="24"/>
        </w:rPr>
        <w:t>la manière dont l’évènement a été interprété, en particulier comme</w:t>
      </w:r>
      <w:r w:rsidR="00382730" w:rsidRPr="009F42D6">
        <w:rPr>
          <w:rFonts w:ascii="Times New Roman" w:hAnsi="Times New Roman" w:cs="Times New Roman"/>
          <w:i/>
          <w:sz w:val="24"/>
          <w:szCs w:val="24"/>
        </w:rPr>
        <w:t xml:space="preserve"> contributi</w:t>
      </w:r>
      <w:r w:rsidR="00157D31" w:rsidRPr="009F42D6">
        <w:rPr>
          <w:rFonts w:ascii="Times New Roman" w:hAnsi="Times New Roman" w:cs="Times New Roman"/>
          <w:i/>
          <w:sz w:val="24"/>
          <w:szCs w:val="24"/>
        </w:rPr>
        <w:t>on à la notoriété du territoire, mais aussi comme facteur de transformation durable de certaines formes de gouvernance ou d’activités</w:t>
      </w:r>
      <w:r w:rsidR="00157D31" w:rsidRPr="005A42BF">
        <w:rPr>
          <w:rFonts w:ascii="Times New Roman" w:hAnsi="Times New Roman" w:cs="Times New Roman"/>
          <w:sz w:val="24"/>
          <w:szCs w:val="24"/>
        </w:rPr>
        <w:t xml:space="preserve">. </w:t>
      </w:r>
    </w:p>
    <w:p w14:paraId="328BD804" w14:textId="77777777" w:rsidR="005A42BF" w:rsidRPr="005A42BF" w:rsidRDefault="00157D31" w:rsidP="005A42BF">
      <w:pPr>
        <w:spacing w:line="240" w:lineRule="auto"/>
        <w:jc w:val="both"/>
        <w:rPr>
          <w:rFonts w:ascii="Times New Roman" w:hAnsi="Times New Roman" w:cs="Times New Roman"/>
          <w:sz w:val="24"/>
          <w:szCs w:val="24"/>
        </w:rPr>
      </w:pPr>
      <w:r w:rsidRPr="005A42BF">
        <w:rPr>
          <w:rFonts w:ascii="Times New Roman" w:hAnsi="Times New Roman" w:cs="Times New Roman"/>
          <w:sz w:val="24"/>
          <w:szCs w:val="24"/>
        </w:rPr>
        <w:t xml:space="preserve">En quoi ces interprétations ont été ou non perturbées par ce qui s’est concrètement passé ? Y-a-t-il eu de la flexibilité dans ces représentations pour agir ? Sinon, pourquoi et avec quelles conséquences ? </w:t>
      </w:r>
    </w:p>
    <w:p w14:paraId="39EADE55" w14:textId="77777777" w:rsidR="00365596" w:rsidRDefault="00365596" w:rsidP="00365596">
      <w:pPr>
        <w:spacing w:line="240" w:lineRule="auto"/>
        <w:jc w:val="both"/>
        <w:rPr>
          <w:rFonts w:ascii="Times New Roman" w:hAnsi="Times New Roman" w:cs="Times New Roman"/>
          <w:sz w:val="24"/>
          <w:szCs w:val="24"/>
        </w:rPr>
      </w:pPr>
      <w:r w:rsidRPr="00365596">
        <w:rPr>
          <w:rFonts w:ascii="Times New Roman" w:hAnsi="Times New Roman" w:cs="Times New Roman"/>
          <w:sz w:val="24"/>
          <w:szCs w:val="24"/>
        </w:rPr>
        <w:t>On peut en tirer une sorte de cartographie des représentations</w:t>
      </w:r>
      <w:r w:rsidR="005A42BF">
        <w:rPr>
          <w:rStyle w:val="Marquenotebasdepage"/>
          <w:rFonts w:ascii="Times New Roman" w:hAnsi="Times New Roman" w:cs="Times New Roman"/>
          <w:sz w:val="24"/>
          <w:szCs w:val="24"/>
        </w:rPr>
        <w:footnoteReference w:id="2"/>
      </w:r>
      <w:r w:rsidRPr="00365596">
        <w:rPr>
          <w:rFonts w:ascii="Times New Roman" w:hAnsi="Times New Roman" w:cs="Times New Roman"/>
          <w:sz w:val="24"/>
          <w:szCs w:val="24"/>
        </w:rPr>
        <w:t xml:space="preserve"> : ce qui semblait clair ou </w:t>
      </w:r>
      <w:r w:rsidR="00FF5593">
        <w:rPr>
          <w:rFonts w:ascii="Times New Roman" w:hAnsi="Times New Roman" w:cs="Times New Roman"/>
          <w:sz w:val="24"/>
          <w:szCs w:val="24"/>
        </w:rPr>
        <w:t>non</w:t>
      </w:r>
      <w:r w:rsidRPr="00365596">
        <w:rPr>
          <w:rFonts w:ascii="Times New Roman" w:hAnsi="Times New Roman" w:cs="Times New Roman"/>
          <w:sz w:val="24"/>
          <w:szCs w:val="24"/>
        </w:rPr>
        <w:t xml:space="preserve">, approfondi ou bricolé, </w:t>
      </w:r>
      <w:r w:rsidR="00FF5593">
        <w:rPr>
          <w:rFonts w:ascii="Times New Roman" w:hAnsi="Times New Roman" w:cs="Times New Roman"/>
          <w:sz w:val="24"/>
          <w:szCs w:val="24"/>
        </w:rPr>
        <w:t>mis en priorité ou</w:t>
      </w:r>
      <w:r w:rsidRPr="00365596">
        <w:rPr>
          <w:rFonts w:ascii="Times New Roman" w:hAnsi="Times New Roman" w:cs="Times New Roman"/>
          <w:sz w:val="24"/>
          <w:szCs w:val="24"/>
        </w:rPr>
        <w:t xml:space="preserve"> en seconde zone, etc. Evidemment, il y a des conséquences sur les emprises ultérieures de l’évènement (</w:t>
      </w:r>
      <w:r>
        <w:rPr>
          <w:rFonts w:ascii="Times New Roman" w:hAnsi="Times New Roman" w:cs="Times New Roman"/>
          <w:sz w:val="24"/>
          <w:szCs w:val="24"/>
        </w:rPr>
        <w:t>en termes d’</w:t>
      </w:r>
      <w:r w:rsidRPr="00365596">
        <w:rPr>
          <w:rFonts w:ascii="Times New Roman" w:hAnsi="Times New Roman" w:cs="Times New Roman"/>
          <w:sz w:val="24"/>
          <w:szCs w:val="24"/>
        </w:rPr>
        <w:t>impact, etc.)</w:t>
      </w:r>
      <w:r w:rsidR="005A42BF">
        <w:rPr>
          <w:rFonts w:ascii="Times New Roman" w:hAnsi="Times New Roman" w:cs="Times New Roman"/>
          <w:sz w:val="24"/>
          <w:szCs w:val="24"/>
        </w:rPr>
        <w:t>.</w:t>
      </w:r>
    </w:p>
    <w:p w14:paraId="37D538FD" w14:textId="4CC6AA91" w:rsidR="00365596" w:rsidRPr="009F42D6" w:rsidRDefault="00D648AA" w:rsidP="00382730">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(b) </w:t>
      </w:r>
      <w:r w:rsidR="00157D31" w:rsidRPr="009F42D6">
        <w:rPr>
          <w:rFonts w:ascii="Times New Roman" w:hAnsi="Times New Roman" w:cs="Times New Roman"/>
          <w:i/>
          <w:sz w:val="24"/>
          <w:szCs w:val="24"/>
        </w:rPr>
        <w:t>la capacité d’impliquer, puis de mobiliser durablement les parties prenantes associées au projet.</w:t>
      </w:r>
      <w:r w:rsidR="00157D31">
        <w:rPr>
          <w:rFonts w:ascii="Times New Roman" w:hAnsi="Times New Roman" w:cs="Times New Roman"/>
          <w:sz w:val="24"/>
          <w:szCs w:val="24"/>
        </w:rPr>
        <w:t xml:space="preserve"> </w:t>
      </w:r>
      <w:r w:rsidR="00365596" w:rsidRPr="009F42D6">
        <w:rPr>
          <w:rFonts w:ascii="Times New Roman" w:hAnsi="Times New Roman" w:cs="Times New Roman"/>
          <w:i/>
          <w:sz w:val="24"/>
          <w:szCs w:val="24"/>
        </w:rPr>
        <w:t>Lesquelles y ont cru</w:t>
      </w:r>
      <w:r w:rsidR="00365596">
        <w:rPr>
          <w:rFonts w:ascii="Times New Roman" w:hAnsi="Times New Roman" w:cs="Times New Roman"/>
          <w:sz w:val="24"/>
          <w:szCs w:val="24"/>
        </w:rPr>
        <w:t xml:space="preserve"> (au-delà d’une adhésion de façade) ? </w:t>
      </w:r>
      <w:r w:rsidR="00365596" w:rsidRPr="009F42D6">
        <w:rPr>
          <w:rFonts w:ascii="Times New Roman" w:hAnsi="Times New Roman" w:cs="Times New Roman"/>
          <w:i/>
          <w:sz w:val="24"/>
          <w:szCs w:val="24"/>
        </w:rPr>
        <w:t xml:space="preserve">Lesquelles s’en sont vraiment servi, et souhaitent en tirer un profit durable ? </w:t>
      </w:r>
    </w:p>
    <w:p w14:paraId="09F82019" w14:textId="77777777" w:rsidR="00382730" w:rsidRPr="00F11982" w:rsidRDefault="00365596" w:rsidP="00382730">
      <w:pPr>
        <w:spacing w:line="240" w:lineRule="auto"/>
        <w:jc w:val="both"/>
        <w:rPr>
          <w:rFonts w:ascii="Times New Roman" w:hAnsi="Times New Roman" w:cs="Times New Roman"/>
          <w:sz w:val="24"/>
          <w:szCs w:val="24"/>
        </w:rPr>
      </w:pPr>
      <w:r>
        <w:rPr>
          <w:rFonts w:ascii="Times New Roman" w:hAnsi="Times New Roman" w:cs="Times New Roman"/>
          <w:sz w:val="24"/>
          <w:szCs w:val="24"/>
        </w:rPr>
        <w:t>On peut en tirer une sorte de sociogramme</w:t>
      </w:r>
      <w:r w:rsidR="005A42BF">
        <w:rPr>
          <w:rStyle w:val="Marquenotebasdepage"/>
          <w:rFonts w:ascii="Times New Roman" w:hAnsi="Times New Roman" w:cs="Times New Roman"/>
          <w:sz w:val="24"/>
          <w:szCs w:val="24"/>
        </w:rPr>
        <w:footnoteReference w:id="3"/>
      </w:r>
      <w:r>
        <w:rPr>
          <w:rFonts w:ascii="Times New Roman" w:hAnsi="Times New Roman" w:cs="Times New Roman"/>
          <w:sz w:val="24"/>
          <w:szCs w:val="24"/>
        </w:rPr>
        <w:t xml:space="preserve"> des effets, en fonction des intérêts pris en compte et de l’utilité perçue de se servir de l’évènement pour des changements durables (dans différents domaines de management territorial ou d’activités). Par exemple, en matière</w:t>
      </w:r>
      <w:r w:rsidR="00C37C43" w:rsidRPr="00F11982">
        <w:rPr>
          <w:rFonts w:ascii="Times New Roman" w:hAnsi="Times New Roman" w:cs="Times New Roman"/>
          <w:sz w:val="24"/>
          <w:szCs w:val="24"/>
        </w:rPr>
        <w:t xml:space="preserve"> </w:t>
      </w:r>
      <w:r>
        <w:rPr>
          <w:rFonts w:ascii="Times New Roman" w:hAnsi="Times New Roman" w:cs="Times New Roman"/>
          <w:sz w:val="24"/>
          <w:szCs w:val="24"/>
        </w:rPr>
        <w:t>économique</w:t>
      </w:r>
      <w:r w:rsidR="000A3639" w:rsidRPr="00F11982">
        <w:rPr>
          <w:rFonts w:ascii="Times New Roman" w:hAnsi="Times New Roman" w:cs="Times New Roman"/>
          <w:sz w:val="24"/>
          <w:szCs w:val="24"/>
        </w:rPr>
        <w:t>, tour</w:t>
      </w:r>
      <w:r>
        <w:rPr>
          <w:rFonts w:ascii="Times New Roman" w:hAnsi="Times New Roman" w:cs="Times New Roman"/>
          <w:sz w:val="24"/>
          <w:szCs w:val="24"/>
        </w:rPr>
        <w:t>istique</w:t>
      </w:r>
      <w:r w:rsidR="000A3639" w:rsidRPr="00F11982">
        <w:rPr>
          <w:rFonts w:ascii="Times New Roman" w:hAnsi="Times New Roman" w:cs="Times New Roman"/>
          <w:sz w:val="24"/>
          <w:szCs w:val="24"/>
        </w:rPr>
        <w:t>, culturel</w:t>
      </w:r>
      <w:r>
        <w:rPr>
          <w:rFonts w:ascii="Times New Roman" w:hAnsi="Times New Roman" w:cs="Times New Roman"/>
          <w:sz w:val="24"/>
          <w:szCs w:val="24"/>
        </w:rPr>
        <w:t>le</w:t>
      </w:r>
      <w:r w:rsidR="000A3639" w:rsidRPr="00F11982">
        <w:rPr>
          <w:rFonts w:ascii="Times New Roman" w:hAnsi="Times New Roman" w:cs="Times New Roman"/>
          <w:sz w:val="24"/>
          <w:szCs w:val="24"/>
        </w:rPr>
        <w:t xml:space="preserve"> et sporti</w:t>
      </w:r>
      <w:r>
        <w:rPr>
          <w:rFonts w:ascii="Times New Roman" w:hAnsi="Times New Roman" w:cs="Times New Roman"/>
          <w:sz w:val="24"/>
          <w:szCs w:val="24"/>
        </w:rPr>
        <w:t>ve.</w:t>
      </w:r>
    </w:p>
    <w:p w14:paraId="0EF41EED" w14:textId="77777777" w:rsidR="00810983" w:rsidRPr="00810983" w:rsidRDefault="00810983" w:rsidP="00382730">
      <w:pPr>
        <w:spacing w:line="240" w:lineRule="auto"/>
        <w:jc w:val="both"/>
        <w:rPr>
          <w:rFonts w:ascii="Times New Roman" w:hAnsi="Times New Roman" w:cs="Times New Roman"/>
          <w:sz w:val="24"/>
          <w:szCs w:val="24"/>
        </w:rPr>
      </w:pPr>
      <w:r w:rsidRPr="00810983">
        <w:rPr>
          <w:rFonts w:ascii="Times New Roman" w:hAnsi="Times New Roman" w:cs="Times New Roman"/>
          <w:sz w:val="24"/>
          <w:szCs w:val="24"/>
        </w:rPr>
        <w:t xml:space="preserve">D’emblée, disons qu’il vaut mieux limiter son champ d’interprétation et caractériser ses parties prenantes que trop ouvrir en laissant du flou cognitif ou de l’incertitude mobilisatrice. </w:t>
      </w:r>
    </w:p>
    <w:p w14:paraId="46531448" w14:textId="77777777" w:rsidR="00365596" w:rsidRPr="00810983" w:rsidRDefault="00810983" w:rsidP="00382730">
      <w:pPr>
        <w:spacing w:line="240" w:lineRule="auto"/>
        <w:jc w:val="both"/>
        <w:rPr>
          <w:rFonts w:ascii="Times New Roman" w:hAnsi="Times New Roman" w:cs="Times New Roman"/>
          <w:sz w:val="24"/>
          <w:szCs w:val="24"/>
        </w:rPr>
      </w:pPr>
      <w:r w:rsidRPr="00810983">
        <w:rPr>
          <w:rFonts w:ascii="Times New Roman" w:hAnsi="Times New Roman" w:cs="Times New Roman"/>
          <w:sz w:val="24"/>
          <w:szCs w:val="24"/>
        </w:rPr>
        <w:t xml:space="preserve">Car on perd à la fois en perspectives (manque de vision) et en appuis opérationnels (manque d’inscription dans l’espace ou le temps des effets tirés de l’évènement – dans ce qu’il a « déshabitué », introduit, fait émerger ou commencé à construire). </w:t>
      </w:r>
    </w:p>
    <w:p w14:paraId="0BD152CC" w14:textId="06B98E2E" w:rsidR="009F42D6" w:rsidRDefault="009F42D6" w:rsidP="00382730">
      <w:pPr>
        <w:spacing w:line="240" w:lineRule="auto"/>
        <w:jc w:val="both"/>
        <w:rPr>
          <w:rFonts w:ascii="Times New Roman" w:hAnsi="Times New Roman" w:cs="Times New Roman"/>
          <w:b/>
          <w:sz w:val="24"/>
          <w:szCs w:val="24"/>
        </w:rPr>
      </w:pPr>
      <w:r w:rsidRPr="009F42D6">
        <w:rPr>
          <w:rFonts w:ascii="Times New Roman" w:hAnsi="Times New Roman" w:cs="Times New Roman"/>
          <w:sz w:val="24"/>
          <w:szCs w:val="24"/>
        </w:rPr>
        <w:t>Par rapport à ce</w:t>
      </w:r>
      <w:r w:rsidR="00114664">
        <w:rPr>
          <w:rFonts w:ascii="Times New Roman" w:hAnsi="Times New Roman" w:cs="Times New Roman"/>
          <w:sz w:val="24"/>
          <w:szCs w:val="24"/>
        </w:rPr>
        <w:t>s questions d’ensemble, l’état partiel</w:t>
      </w:r>
      <w:r w:rsidRPr="009F42D6">
        <w:rPr>
          <w:rFonts w:ascii="Times New Roman" w:hAnsi="Times New Roman" w:cs="Times New Roman"/>
          <w:sz w:val="24"/>
          <w:szCs w:val="24"/>
        </w:rPr>
        <w:t xml:space="preserve"> de nos investigations nous permet d’aborder deux premières séries de constats : sur les représentations et sur la mobilisation des acteurs.</w:t>
      </w:r>
    </w:p>
    <w:p w14:paraId="7C3DF21B" w14:textId="78621BB8" w:rsidR="00810983" w:rsidRPr="009F42D6" w:rsidRDefault="009F42D6" w:rsidP="00382730">
      <w:pPr>
        <w:spacing w:line="240" w:lineRule="auto"/>
        <w:jc w:val="both"/>
        <w:rPr>
          <w:rFonts w:ascii="Times New Roman" w:hAnsi="Times New Roman" w:cs="Times New Roman"/>
          <w:b/>
          <w:sz w:val="24"/>
          <w:szCs w:val="24"/>
        </w:rPr>
      </w:pPr>
      <w:r w:rsidRPr="009F42D6">
        <w:rPr>
          <w:rFonts w:ascii="Times New Roman" w:hAnsi="Times New Roman" w:cs="Times New Roman"/>
          <w:b/>
          <w:sz w:val="24"/>
          <w:szCs w:val="24"/>
        </w:rPr>
        <w:t xml:space="preserve"> </w:t>
      </w:r>
    </w:p>
    <w:p w14:paraId="6F7E01D9" w14:textId="77777777" w:rsidR="000A3639" w:rsidRPr="00365596" w:rsidRDefault="008A7606" w:rsidP="00382730">
      <w:pPr>
        <w:spacing w:line="240" w:lineRule="auto"/>
        <w:jc w:val="both"/>
        <w:rPr>
          <w:rFonts w:ascii="Times New Roman" w:hAnsi="Times New Roman" w:cs="Times New Roman"/>
          <w:b/>
          <w:sz w:val="24"/>
          <w:szCs w:val="24"/>
        </w:rPr>
      </w:pPr>
      <w:r>
        <w:rPr>
          <w:rFonts w:ascii="Times New Roman" w:hAnsi="Times New Roman" w:cs="Times New Roman"/>
          <w:b/>
          <w:sz w:val="24"/>
          <w:szCs w:val="24"/>
        </w:rPr>
        <w:t>III.2</w:t>
      </w:r>
      <w:r w:rsidR="00365596" w:rsidRPr="00365596">
        <w:rPr>
          <w:rFonts w:ascii="Times New Roman" w:hAnsi="Times New Roman" w:cs="Times New Roman"/>
          <w:b/>
          <w:sz w:val="24"/>
          <w:szCs w:val="24"/>
        </w:rPr>
        <w:t>. Les biais de représentation et leurs conséquences</w:t>
      </w:r>
    </w:p>
    <w:p w14:paraId="484CC6A1" w14:textId="453317FF" w:rsidR="00361F89" w:rsidRDefault="00DA593B" w:rsidP="00DA593B">
      <w:pPr>
        <w:spacing w:line="240" w:lineRule="auto"/>
        <w:jc w:val="both"/>
        <w:rPr>
          <w:rFonts w:ascii="Times New Roman" w:hAnsi="Times New Roman" w:cs="Times New Roman"/>
          <w:sz w:val="24"/>
          <w:szCs w:val="24"/>
        </w:rPr>
      </w:pPr>
      <w:r w:rsidRPr="00DA593B">
        <w:rPr>
          <w:rFonts w:ascii="Times New Roman" w:hAnsi="Times New Roman" w:cs="Times New Roman"/>
          <w:sz w:val="24"/>
          <w:szCs w:val="24"/>
        </w:rPr>
        <w:t xml:space="preserve">Les promoteurs d’un projet </w:t>
      </w:r>
      <w:r w:rsidR="00361F89">
        <w:rPr>
          <w:rFonts w:ascii="Times New Roman" w:hAnsi="Times New Roman" w:cs="Times New Roman"/>
          <w:sz w:val="24"/>
          <w:szCs w:val="24"/>
        </w:rPr>
        <w:t>d’</w:t>
      </w:r>
      <w:r w:rsidRPr="00DA593B">
        <w:rPr>
          <w:rFonts w:ascii="Times New Roman" w:hAnsi="Times New Roman" w:cs="Times New Roman"/>
          <w:sz w:val="24"/>
          <w:szCs w:val="24"/>
        </w:rPr>
        <w:t>envergure ne sont pas sans connaître le potentiel d’effets locaux des grands évènements sportifs : (a) politiques (notoriété, bonne image), (b)</w:t>
      </w:r>
      <w:r>
        <w:rPr>
          <w:rFonts w:ascii="Times New Roman" w:hAnsi="Times New Roman" w:cs="Times New Roman"/>
          <w:sz w:val="24"/>
          <w:szCs w:val="24"/>
        </w:rPr>
        <w:t xml:space="preserve"> économiques (aménagement de territoires, production et consommation de richesses, création nette </w:t>
      </w:r>
      <w:r>
        <w:rPr>
          <w:rFonts w:ascii="Times New Roman" w:hAnsi="Times New Roman" w:cs="Times New Roman"/>
          <w:sz w:val="24"/>
          <w:szCs w:val="24"/>
        </w:rPr>
        <w:lastRenderedPageBreak/>
        <w:t xml:space="preserve">d’emplois), (c) sociaux (valorisation, cohésion, politiques d’acculturation, d’inclusion, d’insertion), (d) sportifs (infrastructures, initiations, développement de pratiques, nouveaux publics), (e) médiatiques (retransmissions, citations, effets de presse). </w:t>
      </w:r>
    </w:p>
    <w:p w14:paraId="21646CD4" w14:textId="16379795" w:rsidR="00361F89" w:rsidRDefault="00361F89" w:rsidP="00DA59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Ils ont tendance à en rajouter pour convaincre au plus large, même s’ils se contentent après coup de résultats partiels qu’ils ne dévoilent pas complètement pour des raisons d’incertitude (ils insisteront après coup sur ce qui a bien fonctionné) ou de conflits d’acteurs (les priorités des uns n’étant pas celles des autres). </w:t>
      </w:r>
    </w:p>
    <w:p w14:paraId="7CB26CB9" w14:textId="77777777" w:rsidR="00D648AA" w:rsidRDefault="00D648AA" w:rsidP="00DA593B">
      <w:pPr>
        <w:spacing w:line="240" w:lineRule="auto"/>
        <w:jc w:val="both"/>
        <w:rPr>
          <w:rFonts w:ascii="Times New Roman" w:hAnsi="Times New Roman" w:cs="Times New Roman"/>
          <w:sz w:val="24"/>
          <w:szCs w:val="24"/>
        </w:rPr>
      </w:pPr>
    </w:p>
    <w:p w14:paraId="7C8A6246" w14:textId="2BB4182D" w:rsidR="00D648AA" w:rsidRPr="00D648AA" w:rsidRDefault="00D648AA" w:rsidP="00DA593B">
      <w:pPr>
        <w:spacing w:line="240" w:lineRule="auto"/>
        <w:jc w:val="both"/>
        <w:rPr>
          <w:rFonts w:ascii="Times New Roman" w:hAnsi="Times New Roman" w:cs="Times New Roman"/>
          <w:i/>
          <w:sz w:val="24"/>
          <w:szCs w:val="24"/>
        </w:rPr>
      </w:pPr>
      <w:r w:rsidRPr="00D648AA">
        <w:rPr>
          <w:rFonts w:ascii="Times New Roman" w:hAnsi="Times New Roman" w:cs="Times New Roman"/>
          <w:i/>
          <w:sz w:val="24"/>
          <w:szCs w:val="24"/>
        </w:rPr>
        <w:t xml:space="preserve">III.2.1. </w:t>
      </w:r>
      <w:r>
        <w:rPr>
          <w:rFonts w:ascii="Times New Roman" w:hAnsi="Times New Roman" w:cs="Times New Roman"/>
          <w:i/>
          <w:sz w:val="24"/>
          <w:szCs w:val="24"/>
        </w:rPr>
        <w:t>L</w:t>
      </w:r>
      <w:r w:rsidRPr="00D648AA">
        <w:rPr>
          <w:rFonts w:ascii="Times New Roman" w:hAnsi="Times New Roman" w:cs="Times New Roman"/>
          <w:i/>
          <w:sz w:val="24"/>
          <w:szCs w:val="24"/>
        </w:rPr>
        <w:t>’Elan des jeux</w:t>
      </w:r>
      <w:r>
        <w:rPr>
          <w:rFonts w:ascii="Times New Roman" w:hAnsi="Times New Roman" w:cs="Times New Roman"/>
          <w:i/>
          <w:sz w:val="24"/>
          <w:szCs w:val="24"/>
        </w:rPr>
        <w:t xml:space="preserve"> et sa volonté de distribution territoriale </w:t>
      </w:r>
    </w:p>
    <w:p w14:paraId="2FDB02CD" w14:textId="6DBEEB72" w:rsidR="00FA15E2" w:rsidRDefault="00D648AA" w:rsidP="00D648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côté des jeux équestres (JEM), dont la plupart des manifestations ont eu lieu à Caen, il y a eu volonté d’associer les Régions normandes, en particulier la Basse-Normandie. </w:t>
      </w:r>
      <w:r w:rsidR="00361F89">
        <w:rPr>
          <w:rFonts w:ascii="Times New Roman" w:hAnsi="Times New Roman" w:cs="Times New Roman"/>
          <w:sz w:val="24"/>
          <w:szCs w:val="24"/>
        </w:rPr>
        <w:t xml:space="preserve">Mais le dispositif reste centré sur le Calvados (très peu sur l’Orne et la Manche), avec une priorité officielle pour l’agglomération Caennaise et un intéressement indirect, astucieux, de la municipalité de Deauville. </w:t>
      </w:r>
    </w:p>
    <w:p w14:paraId="34F1A347" w14:textId="79254CFC" w:rsidR="00FA15E2" w:rsidRPr="00FE433C" w:rsidRDefault="00361F89" w:rsidP="00FA15E2">
      <w:pPr>
        <w:spacing w:line="240" w:lineRule="auto"/>
        <w:jc w:val="both"/>
        <w:rPr>
          <w:rFonts w:ascii="Times New Roman" w:hAnsi="Times New Roman" w:cs="Times New Roman"/>
          <w:sz w:val="24"/>
          <w:szCs w:val="24"/>
        </w:rPr>
      </w:pPr>
      <w:r>
        <w:rPr>
          <w:rFonts w:ascii="Times New Roman" w:hAnsi="Times New Roman" w:cs="Times New Roman"/>
          <w:sz w:val="24"/>
          <w:szCs w:val="24"/>
        </w:rPr>
        <w:t>Si</w:t>
      </w:r>
      <w:r w:rsidR="00FA15E2">
        <w:rPr>
          <w:rFonts w:ascii="Times New Roman" w:hAnsi="Times New Roman" w:cs="Times New Roman"/>
          <w:sz w:val="24"/>
          <w:szCs w:val="24"/>
        </w:rPr>
        <w:t xml:space="preserve"> on a saisi des opportunités actives (par exemple « </w:t>
      </w:r>
      <w:r w:rsidR="00FA15E2" w:rsidRPr="00FA15E2">
        <w:rPr>
          <w:rFonts w:ascii="Times New Roman" w:hAnsi="Times New Roman" w:cs="Times New Roman"/>
          <w:i/>
          <w:sz w:val="24"/>
          <w:szCs w:val="24"/>
        </w:rPr>
        <w:t>l’aménagement paysager de la vallée de l’Orne</w:t>
      </w:r>
      <w:r w:rsidR="00FA15E2">
        <w:rPr>
          <w:rFonts w:ascii="Times New Roman" w:hAnsi="Times New Roman" w:cs="Times New Roman"/>
          <w:sz w:val="24"/>
          <w:szCs w:val="24"/>
        </w:rPr>
        <w:t xml:space="preserve"> »), on a aussi intégré d’autres opérations notables, en s’en servant comme </w:t>
      </w:r>
      <w:r w:rsidR="00FA15E2" w:rsidRPr="00FE433C">
        <w:rPr>
          <w:rFonts w:ascii="Times New Roman" w:hAnsi="Times New Roman" w:cs="Times New Roman"/>
          <w:sz w:val="24"/>
          <w:szCs w:val="24"/>
        </w:rPr>
        <w:t>d’un moyen cumulatif de notoriété :</w:t>
      </w:r>
      <w:r w:rsidR="00D648AA" w:rsidRPr="00FE433C">
        <w:rPr>
          <w:rFonts w:ascii="Times New Roman" w:hAnsi="Times New Roman" w:cs="Times New Roman"/>
          <w:sz w:val="24"/>
          <w:szCs w:val="24"/>
        </w:rPr>
        <w:t xml:space="preserve"> </w:t>
      </w:r>
      <w:r w:rsidR="00FA15E2" w:rsidRPr="00FE433C">
        <w:rPr>
          <w:rFonts w:ascii="Times New Roman" w:hAnsi="Times New Roman" w:cs="Times New Roman"/>
          <w:sz w:val="24"/>
          <w:szCs w:val="24"/>
        </w:rPr>
        <w:t>« </w:t>
      </w:r>
      <w:r w:rsidR="00FA15E2" w:rsidRPr="00FE433C">
        <w:rPr>
          <w:rFonts w:ascii="Times New Roman" w:hAnsi="Times New Roman" w:cs="Times New Roman"/>
          <w:i/>
          <w:sz w:val="24"/>
          <w:szCs w:val="24"/>
        </w:rPr>
        <w:t>La Normandie est au centre de trois gros projets : le soixante-dixième anniversaire du débarquement à Caen, la remise à l’eau du Mont Saint Michel et les JEM. Une communication commune a été mise en place pour relier les trois événements </w:t>
      </w:r>
      <w:r w:rsidR="00FA15E2" w:rsidRPr="00FE433C">
        <w:rPr>
          <w:rFonts w:ascii="Times New Roman" w:hAnsi="Times New Roman" w:cs="Times New Roman"/>
          <w:sz w:val="24"/>
          <w:szCs w:val="24"/>
        </w:rPr>
        <w:t>».</w:t>
      </w:r>
    </w:p>
    <w:p w14:paraId="67A5BBA2" w14:textId="1E3EABA0" w:rsidR="00FA15E2" w:rsidRPr="00FE433C" w:rsidRDefault="00FA15E2" w:rsidP="00FA15E2">
      <w:pPr>
        <w:spacing w:line="240" w:lineRule="auto"/>
        <w:jc w:val="both"/>
        <w:rPr>
          <w:rFonts w:ascii="Times New Roman" w:hAnsi="Times New Roman" w:cs="Times New Roman"/>
          <w:sz w:val="24"/>
          <w:szCs w:val="24"/>
        </w:rPr>
      </w:pPr>
      <w:r w:rsidRPr="00FE433C">
        <w:rPr>
          <w:rFonts w:ascii="Times New Roman" w:hAnsi="Times New Roman" w:cs="Times New Roman"/>
          <w:sz w:val="24"/>
          <w:szCs w:val="24"/>
        </w:rPr>
        <w:t xml:space="preserve">Dès le départ, le discours des élus a été de faire valoir l’étendue et la transversalité de l’évènement : </w:t>
      </w:r>
      <w:r w:rsidR="00FE433C">
        <w:rPr>
          <w:rFonts w:ascii="Times New Roman" w:hAnsi="Times New Roman" w:cs="Times New Roman"/>
          <w:iCs/>
          <w:sz w:val="24"/>
          <w:szCs w:val="24"/>
        </w:rPr>
        <w:t>«</w:t>
      </w:r>
      <w:r w:rsidRPr="00FE433C">
        <w:rPr>
          <w:rFonts w:ascii="Times New Roman" w:hAnsi="Times New Roman" w:cs="Times New Roman"/>
          <w:i/>
          <w:iCs/>
          <w:sz w:val="24"/>
          <w:szCs w:val="24"/>
        </w:rPr>
        <w:t xml:space="preserve"> à la fois promoteur - une formidable vitrine médiatique pour la Normandie, dont l'élevage et la filière équine sont de véritables atouts</w:t>
      </w:r>
      <w:r w:rsidR="00FE433C" w:rsidRPr="00FE433C">
        <w:rPr>
          <w:rFonts w:ascii="Times New Roman" w:hAnsi="Times New Roman" w:cs="Times New Roman"/>
          <w:i/>
          <w:iCs/>
          <w:sz w:val="24"/>
          <w:szCs w:val="24"/>
        </w:rPr>
        <w:t>,</w:t>
      </w:r>
      <w:r w:rsidRPr="00FE433C">
        <w:rPr>
          <w:rFonts w:ascii="Times New Roman" w:hAnsi="Times New Roman" w:cs="Times New Roman"/>
          <w:i/>
          <w:iCs/>
          <w:sz w:val="24"/>
          <w:szCs w:val="24"/>
        </w:rPr>
        <w:t xml:space="preserve"> ainsi qu'un facteur de développement économique, scientifique et territorial - et rassembleur </w:t>
      </w:r>
      <w:r w:rsidR="00FE433C">
        <w:rPr>
          <w:rFonts w:ascii="Times New Roman" w:hAnsi="Times New Roman" w:cs="Times New Roman"/>
          <w:i/>
          <w:iCs/>
          <w:sz w:val="24"/>
          <w:szCs w:val="24"/>
        </w:rPr>
        <w:t>pour</w:t>
      </w:r>
      <w:r w:rsidRPr="00FE433C">
        <w:rPr>
          <w:rFonts w:ascii="Times New Roman" w:hAnsi="Times New Roman" w:cs="Times New Roman"/>
          <w:i/>
          <w:iCs/>
          <w:sz w:val="24"/>
          <w:szCs w:val="24"/>
        </w:rPr>
        <w:t xml:space="preserve"> les communautés, les professionnels de la filière, au-delà de</w:t>
      </w:r>
      <w:r w:rsidR="00FE433C" w:rsidRPr="00FE433C">
        <w:rPr>
          <w:rFonts w:ascii="Times New Roman" w:hAnsi="Times New Roman" w:cs="Times New Roman"/>
          <w:i/>
          <w:iCs/>
          <w:sz w:val="24"/>
          <w:szCs w:val="24"/>
        </w:rPr>
        <w:t>s</w:t>
      </w:r>
      <w:r w:rsidRPr="00FE433C">
        <w:rPr>
          <w:rFonts w:ascii="Times New Roman" w:hAnsi="Times New Roman" w:cs="Times New Roman"/>
          <w:i/>
          <w:iCs/>
          <w:sz w:val="24"/>
          <w:szCs w:val="24"/>
        </w:rPr>
        <w:t xml:space="preserve"> sensibilités politiques. C'est pour cela que nous avons voulu impliquer toute la Région, et </w:t>
      </w:r>
      <w:r w:rsidR="00FE433C" w:rsidRPr="00FE433C">
        <w:rPr>
          <w:rFonts w:ascii="Times New Roman" w:hAnsi="Times New Roman" w:cs="Times New Roman"/>
          <w:i/>
          <w:iCs/>
          <w:sz w:val="24"/>
          <w:szCs w:val="24"/>
        </w:rPr>
        <w:t>pas</w:t>
      </w:r>
      <w:r w:rsidRPr="00FE433C">
        <w:rPr>
          <w:rFonts w:ascii="Times New Roman" w:hAnsi="Times New Roman" w:cs="Times New Roman"/>
          <w:i/>
          <w:iCs/>
          <w:sz w:val="24"/>
          <w:szCs w:val="24"/>
        </w:rPr>
        <w:t xml:space="preserve"> uniquement  la ville de Caen</w:t>
      </w:r>
      <w:r w:rsidRPr="00FE433C">
        <w:rPr>
          <w:rFonts w:ascii="Times New Roman" w:hAnsi="Times New Roman" w:cs="Times New Roman"/>
          <w:iCs/>
          <w:sz w:val="24"/>
          <w:szCs w:val="24"/>
        </w:rPr>
        <w:t xml:space="preserve"> » (Laurent Beauvais, Président de Région</w:t>
      </w:r>
      <w:r w:rsidR="00114664">
        <w:rPr>
          <w:rFonts w:ascii="Times New Roman" w:hAnsi="Times New Roman" w:cs="Times New Roman"/>
          <w:iCs/>
          <w:sz w:val="24"/>
          <w:szCs w:val="24"/>
        </w:rPr>
        <w:t>).</w:t>
      </w:r>
    </w:p>
    <w:p w14:paraId="51AC0051" w14:textId="40E5EF05" w:rsidR="00FA15E2" w:rsidRDefault="00FA15E2" w:rsidP="00114664">
      <w:pPr>
        <w:spacing w:after="120" w:line="240" w:lineRule="auto"/>
        <w:jc w:val="both"/>
        <w:rPr>
          <w:rFonts w:ascii="Times New Roman" w:hAnsi="Times New Roman" w:cs="Times New Roman"/>
          <w:sz w:val="24"/>
          <w:szCs w:val="24"/>
        </w:rPr>
      </w:pPr>
    </w:p>
    <w:p w14:paraId="134154FC" w14:textId="4C65F0AF" w:rsidR="001774E8" w:rsidRPr="005A78B9" w:rsidRDefault="001774E8" w:rsidP="00114664">
      <w:pPr>
        <w:spacing w:after="120" w:line="240" w:lineRule="auto"/>
        <w:jc w:val="both"/>
        <w:rPr>
          <w:rFonts w:ascii="Times New Roman" w:hAnsi="Times New Roman" w:cs="Times New Roman"/>
          <w:i/>
          <w:sz w:val="24"/>
          <w:szCs w:val="24"/>
        </w:rPr>
      </w:pPr>
      <w:r w:rsidRPr="005A78B9">
        <w:rPr>
          <w:rFonts w:ascii="Times New Roman" w:hAnsi="Times New Roman" w:cs="Times New Roman"/>
          <w:i/>
          <w:sz w:val="24"/>
          <w:szCs w:val="24"/>
        </w:rPr>
        <w:t>III.2.2. Une prise en compte des temporalités</w:t>
      </w:r>
    </w:p>
    <w:p w14:paraId="5AD5036A" w14:textId="77777777" w:rsidR="00346F17" w:rsidRDefault="00346F17" w:rsidP="001146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On retrouve bien les logiques de temporalités de gestion d’un évènement majeur, à travers le slogan « 15 mois (pour l’avant), 15 jours (pour les jeux proprement dits), 15 ans (pour les retombées possibles et leur enracinement dans l’avenir ».</w:t>
      </w:r>
    </w:p>
    <w:p w14:paraId="1B372E46" w14:textId="6657EBF0" w:rsidR="00114664" w:rsidRPr="00346F17" w:rsidRDefault="00346F17" w:rsidP="00346F17">
      <w:pPr>
        <w:spacing w:after="120" w:line="240" w:lineRule="auto"/>
        <w:jc w:val="both"/>
        <w:rPr>
          <w:rFonts w:ascii="Times New Roman" w:hAnsi="Times New Roman" w:cs="Times New Roman"/>
          <w:sz w:val="24"/>
          <w:szCs w:val="24"/>
        </w:rPr>
      </w:pPr>
      <w:r w:rsidRPr="00346F17">
        <w:rPr>
          <w:rFonts w:ascii="Times New Roman" w:hAnsi="Times New Roman" w:cs="Times New Roman"/>
          <w:sz w:val="24"/>
          <w:szCs w:val="24"/>
        </w:rPr>
        <w:t>Bien avant les jeux, u</w:t>
      </w:r>
      <w:r w:rsidR="00114664" w:rsidRPr="00346F17">
        <w:rPr>
          <w:rFonts w:ascii="Times New Roman" w:hAnsi="Times New Roman" w:cs="Times New Roman"/>
          <w:sz w:val="24"/>
          <w:szCs w:val="24"/>
        </w:rPr>
        <w:t>n GIP a été mis en place regroupant l’</w:t>
      </w:r>
      <w:r w:rsidRPr="00346F17">
        <w:rPr>
          <w:rFonts w:ascii="Times New Roman" w:hAnsi="Times New Roman" w:cs="Times New Roman"/>
          <w:sz w:val="24"/>
          <w:szCs w:val="24"/>
        </w:rPr>
        <w:t>E</w:t>
      </w:r>
      <w:r w:rsidR="00114664" w:rsidRPr="00346F17">
        <w:rPr>
          <w:rFonts w:ascii="Times New Roman" w:hAnsi="Times New Roman" w:cs="Times New Roman"/>
          <w:sz w:val="24"/>
          <w:szCs w:val="24"/>
        </w:rPr>
        <w:t>tat</w:t>
      </w:r>
      <w:r w:rsidRPr="00346F17">
        <w:rPr>
          <w:rFonts w:ascii="Times New Roman" w:hAnsi="Times New Roman" w:cs="Times New Roman"/>
          <w:sz w:val="24"/>
          <w:szCs w:val="24"/>
        </w:rPr>
        <w:t>,</w:t>
      </w:r>
      <w:r w:rsidR="00114664" w:rsidRPr="00346F17">
        <w:rPr>
          <w:rFonts w:ascii="Times New Roman" w:hAnsi="Times New Roman" w:cs="Times New Roman"/>
          <w:sz w:val="24"/>
          <w:szCs w:val="24"/>
        </w:rPr>
        <w:t xml:space="preserve"> la </w:t>
      </w:r>
      <w:r w:rsidRPr="00346F17">
        <w:rPr>
          <w:rFonts w:ascii="Times New Roman" w:hAnsi="Times New Roman" w:cs="Times New Roman"/>
          <w:sz w:val="24"/>
          <w:szCs w:val="24"/>
        </w:rPr>
        <w:t>Région Basse-N</w:t>
      </w:r>
      <w:r w:rsidR="00114664" w:rsidRPr="00346F17">
        <w:rPr>
          <w:rFonts w:ascii="Times New Roman" w:hAnsi="Times New Roman" w:cs="Times New Roman"/>
          <w:sz w:val="24"/>
          <w:szCs w:val="24"/>
        </w:rPr>
        <w:t xml:space="preserve">ormandie, les départements de l’Orne, du Calvados et de la Manche, la fédération française d’équitation, la ville de Caen, la communauté d’agglomération de Caen la mer et le Comité National Olympique et sportif français. </w:t>
      </w:r>
    </w:p>
    <w:p w14:paraId="7503A382" w14:textId="340B7635" w:rsidR="00346F17" w:rsidRPr="00465671" w:rsidRDefault="00346F17" w:rsidP="00346F17">
      <w:pPr>
        <w:spacing w:after="120" w:line="240" w:lineRule="auto"/>
        <w:jc w:val="both"/>
        <w:rPr>
          <w:rFonts w:ascii="Times New Roman" w:hAnsi="Times New Roman" w:cs="Times New Roman"/>
          <w:sz w:val="24"/>
          <w:szCs w:val="24"/>
        </w:rPr>
      </w:pPr>
      <w:r w:rsidRPr="00346F17">
        <w:rPr>
          <w:rFonts w:ascii="Times New Roman" w:hAnsi="Times New Roman" w:cs="Times New Roman"/>
          <w:sz w:val="24"/>
          <w:szCs w:val="24"/>
        </w:rPr>
        <w:t>Des</w:t>
      </w:r>
      <w:r w:rsidR="00114664" w:rsidRPr="00346F17">
        <w:rPr>
          <w:rFonts w:ascii="Times New Roman" w:hAnsi="Times New Roman" w:cs="Times New Roman"/>
          <w:sz w:val="24"/>
          <w:szCs w:val="24"/>
        </w:rPr>
        <w:t xml:space="preserve"> travaux au Haras du Pin (surnommé le Versailles</w:t>
      </w:r>
      <w:r w:rsidRPr="00346F17">
        <w:rPr>
          <w:rFonts w:ascii="Times New Roman" w:hAnsi="Times New Roman" w:cs="Times New Roman"/>
          <w:sz w:val="24"/>
          <w:szCs w:val="24"/>
        </w:rPr>
        <w:t xml:space="preserve"> du Cheval) ont démarré en 2012. Ils ont été financés en </w:t>
      </w:r>
      <w:r w:rsidR="00114664" w:rsidRPr="00346F17">
        <w:rPr>
          <w:rFonts w:ascii="Times New Roman" w:hAnsi="Times New Roman" w:cs="Times New Roman"/>
          <w:sz w:val="24"/>
          <w:szCs w:val="24"/>
        </w:rPr>
        <w:t>partie par le Conseil Géné</w:t>
      </w:r>
      <w:r w:rsidRPr="00346F17">
        <w:rPr>
          <w:rFonts w:ascii="Times New Roman" w:hAnsi="Times New Roman" w:cs="Times New Roman"/>
          <w:sz w:val="24"/>
          <w:szCs w:val="24"/>
        </w:rPr>
        <w:t>ral de l’Orne dans le cadre du Grand P</w:t>
      </w:r>
      <w:r w:rsidR="00114664" w:rsidRPr="00346F17">
        <w:rPr>
          <w:rFonts w:ascii="Times New Roman" w:hAnsi="Times New Roman" w:cs="Times New Roman"/>
          <w:sz w:val="24"/>
          <w:szCs w:val="24"/>
        </w:rPr>
        <w:t xml:space="preserve">rojet du </w:t>
      </w:r>
      <w:r w:rsidRPr="00346F17">
        <w:rPr>
          <w:rFonts w:ascii="Times New Roman" w:hAnsi="Times New Roman" w:cs="Times New Roman"/>
          <w:sz w:val="24"/>
          <w:szCs w:val="24"/>
        </w:rPr>
        <w:t>P</w:t>
      </w:r>
      <w:r w:rsidR="00114664" w:rsidRPr="00346F17">
        <w:rPr>
          <w:rFonts w:ascii="Times New Roman" w:hAnsi="Times New Roman" w:cs="Times New Roman"/>
          <w:sz w:val="24"/>
          <w:szCs w:val="24"/>
        </w:rPr>
        <w:t>in</w:t>
      </w:r>
      <w:r>
        <w:rPr>
          <w:rFonts w:ascii="Times New Roman" w:hAnsi="Times New Roman" w:cs="Times New Roman"/>
          <w:sz w:val="24"/>
          <w:szCs w:val="24"/>
        </w:rPr>
        <w:t>.  « </w:t>
      </w:r>
      <w:r w:rsidRPr="00346F17">
        <w:rPr>
          <w:rFonts w:ascii="Times New Roman" w:hAnsi="Times New Roman" w:cs="Times New Roman"/>
          <w:i/>
          <w:sz w:val="24"/>
          <w:szCs w:val="24"/>
        </w:rPr>
        <w:t>Nous avons investi 5 millions pour transformer le Haras du Pin et en faire le nouveau centre mondial de formation aux métiers du cheval, un centre dédié aux étrangers</w:t>
      </w:r>
      <w:r>
        <w:rPr>
          <w:rFonts w:ascii="Times New Roman" w:hAnsi="Times New Roman" w:cs="Times New Roman"/>
          <w:sz w:val="24"/>
          <w:szCs w:val="24"/>
        </w:rPr>
        <w:t xml:space="preserve"> » (</w:t>
      </w:r>
      <w:r w:rsidRPr="00465671">
        <w:rPr>
          <w:rFonts w:ascii="Times New Roman" w:hAnsi="Times New Roman" w:cs="Times New Roman"/>
          <w:sz w:val="24"/>
          <w:szCs w:val="24"/>
        </w:rPr>
        <w:t xml:space="preserve">Nicolas </w:t>
      </w:r>
      <w:r>
        <w:rPr>
          <w:rFonts w:ascii="Times New Roman" w:hAnsi="Times New Roman" w:cs="Times New Roman"/>
          <w:sz w:val="24"/>
          <w:szCs w:val="24"/>
        </w:rPr>
        <w:t>BOURGAULT).</w:t>
      </w:r>
    </w:p>
    <w:p w14:paraId="357FAE38" w14:textId="77777777" w:rsidR="002810E4" w:rsidRDefault="002810E4" w:rsidP="001146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août 2014, </w:t>
      </w:r>
      <w:r w:rsidRPr="00C60C87">
        <w:rPr>
          <w:rFonts w:ascii="Times New Roman" w:hAnsi="Times New Roman" w:cs="Times New Roman"/>
          <w:sz w:val="24"/>
          <w:szCs w:val="24"/>
        </w:rPr>
        <w:t>La cérémonie d’ouverture a mis surtout  « en évidence la filière et l’expertise normande en matière de cheval »</w:t>
      </w:r>
      <w:r>
        <w:rPr>
          <w:rFonts w:ascii="Times New Roman" w:hAnsi="Times New Roman" w:cs="Times New Roman"/>
          <w:sz w:val="24"/>
          <w:szCs w:val="24"/>
        </w:rPr>
        <w:t>.</w:t>
      </w:r>
    </w:p>
    <w:p w14:paraId="594DDD7F" w14:textId="7E4B724E" w:rsidR="00114664" w:rsidRPr="002810E4" w:rsidRDefault="004F06FC" w:rsidP="00114664">
      <w:pPr>
        <w:spacing w:after="120" w:line="240" w:lineRule="auto"/>
        <w:jc w:val="both"/>
        <w:rPr>
          <w:rFonts w:ascii="Times New Roman" w:hAnsi="Times New Roman" w:cs="Times New Roman"/>
          <w:sz w:val="24"/>
          <w:szCs w:val="24"/>
        </w:rPr>
      </w:pPr>
      <w:r w:rsidRPr="002810E4">
        <w:rPr>
          <w:rFonts w:ascii="Times New Roman" w:hAnsi="Times New Roman" w:cs="Times New Roman"/>
          <w:sz w:val="24"/>
          <w:szCs w:val="24"/>
        </w:rPr>
        <w:lastRenderedPageBreak/>
        <w:t xml:space="preserve">Au moment des jeux ou dans une temporalité proche, de nombreux évènements </w:t>
      </w:r>
      <w:r w:rsidR="002810E4">
        <w:rPr>
          <w:rFonts w:ascii="Times New Roman" w:hAnsi="Times New Roman" w:cs="Times New Roman"/>
          <w:sz w:val="24"/>
          <w:szCs w:val="24"/>
        </w:rPr>
        <w:t xml:space="preserve">complémentaires </w:t>
      </w:r>
      <w:r w:rsidRPr="002810E4">
        <w:rPr>
          <w:rFonts w:ascii="Times New Roman" w:hAnsi="Times New Roman" w:cs="Times New Roman"/>
          <w:sz w:val="24"/>
          <w:szCs w:val="24"/>
        </w:rPr>
        <w:t xml:space="preserve">ont diffusé une sorte de fête régionale du cheval et de la filière équine. </w:t>
      </w:r>
    </w:p>
    <w:p w14:paraId="6A1DADB9" w14:textId="45081542" w:rsidR="004F06FC" w:rsidRPr="002810E4" w:rsidRDefault="004F06FC" w:rsidP="004F06FC">
      <w:pPr>
        <w:spacing w:after="120" w:line="240" w:lineRule="auto"/>
        <w:jc w:val="both"/>
        <w:rPr>
          <w:rFonts w:ascii="Times New Roman" w:hAnsi="Times New Roman" w:cs="Times New Roman"/>
          <w:sz w:val="24"/>
          <w:szCs w:val="24"/>
        </w:rPr>
      </w:pPr>
      <w:r w:rsidRPr="002810E4">
        <w:rPr>
          <w:rFonts w:ascii="Times New Roman" w:hAnsi="Times New Roman" w:cs="Times New Roman"/>
          <w:sz w:val="24"/>
          <w:szCs w:val="24"/>
        </w:rPr>
        <w:t>Un</w:t>
      </w:r>
      <w:r w:rsidR="005A78B9" w:rsidRPr="002810E4">
        <w:rPr>
          <w:rFonts w:ascii="Times New Roman" w:hAnsi="Times New Roman" w:cs="Times New Roman"/>
          <w:sz w:val="24"/>
          <w:szCs w:val="24"/>
        </w:rPr>
        <w:t xml:space="preserve"> salon professionnel, le N</w:t>
      </w:r>
      <w:r w:rsidR="00586BC6" w:rsidRPr="002810E4">
        <w:rPr>
          <w:rFonts w:ascii="Times New Roman" w:hAnsi="Times New Roman" w:cs="Times New Roman"/>
          <w:sz w:val="24"/>
          <w:szCs w:val="24"/>
        </w:rPr>
        <w:t>ORMANDY HORSE FAIR TRADE</w:t>
      </w:r>
      <w:r w:rsidR="005A78B9" w:rsidRPr="002810E4">
        <w:rPr>
          <w:rFonts w:ascii="Times New Roman" w:hAnsi="Times New Roman" w:cs="Times New Roman"/>
          <w:sz w:val="24"/>
          <w:szCs w:val="24"/>
        </w:rPr>
        <w:t xml:space="preserve">, </w:t>
      </w:r>
      <w:r w:rsidRPr="002810E4">
        <w:rPr>
          <w:rFonts w:ascii="Times New Roman" w:hAnsi="Times New Roman" w:cs="Times New Roman"/>
          <w:sz w:val="24"/>
          <w:szCs w:val="24"/>
        </w:rPr>
        <w:t>a permis</w:t>
      </w:r>
      <w:r w:rsidR="005A78B9" w:rsidRPr="002810E4">
        <w:rPr>
          <w:rFonts w:ascii="Times New Roman" w:hAnsi="Times New Roman" w:cs="Times New Roman"/>
          <w:sz w:val="24"/>
          <w:szCs w:val="24"/>
        </w:rPr>
        <w:t xml:space="preserve"> de vendre des exclusivités génétiques et des innovations en matière de santé équine</w:t>
      </w:r>
      <w:r w:rsidRPr="002810E4">
        <w:rPr>
          <w:rFonts w:ascii="Times New Roman" w:hAnsi="Times New Roman" w:cs="Times New Roman"/>
          <w:sz w:val="24"/>
          <w:szCs w:val="24"/>
        </w:rPr>
        <w:t>. Interrogés par la presse, plusieurs chefs d’entreprise en ont tiré un « </w:t>
      </w:r>
      <w:r w:rsidRPr="002810E4">
        <w:rPr>
          <w:rFonts w:ascii="Times New Roman" w:hAnsi="Times New Roman" w:cs="Times New Roman"/>
          <w:i/>
          <w:sz w:val="24"/>
          <w:szCs w:val="24"/>
        </w:rPr>
        <w:t>bilan extrêmement positif</w:t>
      </w:r>
      <w:r w:rsidRPr="002810E4">
        <w:rPr>
          <w:rFonts w:ascii="Times New Roman" w:hAnsi="Times New Roman" w:cs="Times New Roman"/>
          <w:sz w:val="24"/>
          <w:szCs w:val="24"/>
        </w:rPr>
        <w:t> » correspondant au « </w:t>
      </w:r>
      <w:r w:rsidRPr="002810E4">
        <w:rPr>
          <w:rFonts w:ascii="Times New Roman" w:hAnsi="Times New Roman" w:cs="Times New Roman"/>
          <w:i/>
          <w:sz w:val="24"/>
          <w:szCs w:val="24"/>
        </w:rPr>
        <w:t>double d’un salon classique</w:t>
      </w:r>
      <w:r w:rsidRPr="002810E4">
        <w:rPr>
          <w:rFonts w:ascii="Times New Roman" w:hAnsi="Times New Roman" w:cs="Times New Roman"/>
          <w:sz w:val="24"/>
          <w:szCs w:val="24"/>
        </w:rPr>
        <w:t xml:space="preserve"> » en termes de commandes. </w:t>
      </w:r>
    </w:p>
    <w:p w14:paraId="59CAA197" w14:textId="77777777" w:rsidR="004F06FC" w:rsidRPr="002810E4" w:rsidRDefault="004F06FC" w:rsidP="004F06FC">
      <w:pPr>
        <w:spacing w:after="120" w:line="240" w:lineRule="auto"/>
        <w:jc w:val="both"/>
        <w:rPr>
          <w:rFonts w:ascii="Times New Roman" w:hAnsi="Times New Roman" w:cs="Times New Roman"/>
          <w:sz w:val="24"/>
          <w:szCs w:val="24"/>
        </w:rPr>
      </w:pPr>
      <w:r w:rsidRPr="002810E4">
        <w:rPr>
          <w:rFonts w:ascii="Times New Roman" w:hAnsi="Times New Roman" w:cs="Times New Roman"/>
          <w:sz w:val="24"/>
          <w:szCs w:val="24"/>
        </w:rPr>
        <w:t>En parallèle, à Deauville, la coupe d’or de Polo a rassemblé pendant 3 semaines 11 équipes internationales et plus de 200 chevaux. Elle s’est terminée le 31 août.</w:t>
      </w:r>
    </w:p>
    <w:p w14:paraId="3049C64A" w14:textId="77777777" w:rsidR="004F06FC" w:rsidRPr="002810E4" w:rsidRDefault="004F06FC" w:rsidP="004F06FC">
      <w:pPr>
        <w:spacing w:after="120" w:line="240" w:lineRule="auto"/>
        <w:rPr>
          <w:rFonts w:ascii="Times New Roman" w:eastAsia="Times New Roman" w:hAnsi="Times New Roman" w:cs="Times New Roman"/>
          <w:sz w:val="24"/>
          <w:szCs w:val="24"/>
          <w:lang w:eastAsia="fr-FR"/>
        </w:rPr>
      </w:pPr>
      <w:r w:rsidRPr="002810E4">
        <w:rPr>
          <w:rFonts w:ascii="Times New Roman" w:eastAsia="Times New Roman" w:hAnsi="Times New Roman" w:cs="Times New Roman"/>
          <w:sz w:val="24"/>
          <w:szCs w:val="24"/>
          <w:lang w:eastAsia="fr-FR"/>
        </w:rPr>
        <w:t xml:space="preserve">Enfin, la 28° édition de Normandie HORSE SHOW a eu lieu du 8 au 17 août à Saint-Lô, avec une compétition de jumping et d’attelage, et une forte mise en valeur des compétences d’élevage. Cela s’est terminé par la foire aux FOALS (présentation et vente des poulains de l’année). </w:t>
      </w:r>
    </w:p>
    <w:p w14:paraId="557188CF" w14:textId="77777777" w:rsidR="004F06FC" w:rsidRPr="002810E4" w:rsidRDefault="004F06FC" w:rsidP="004F06FC">
      <w:pPr>
        <w:spacing w:after="120" w:line="240" w:lineRule="auto"/>
        <w:jc w:val="both"/>
        <w:rPr>
          <w:rFonts w:ascii="Times New Roman" w:eastAsia="Times New Roman" w:hAnsi="Times New Roman" w:cs="Times New Roman"/>
          <w:sz w:val="24"/>
          <w:szCs w:val="24"/>
          <w:lang w:eastAsia="fr-FR"/>
        </w:rPr>
      </w:pPr>
      <w:r w:rsidRPr="002810E4">
        <w:rPr>
          <w:rFonts w:ascii="Times New Roman" w:eastAsia="Times New Roman" w:hAnsi="Times New Roman" w:cs="Times New Roman"/>
          <w:sz w:val="24"/>
          <w:szCs w:val="24"/>
          <w:lang w:eastAsia="fr-FR"/>
        </w:rPr>
        <w:t>Un village des jeux a été construit, où ont eu lieu de nombreuses manifestations, S’y sont retrouvés des passionnés du cheval, dans un cadre festif, évènementiel et professionnel.</w:t>
      </w:r>
    </w:p>
    <w:p w14:paraId="1911EEE6" w14:textId="5ACBE39C" w:rsidR="005A78B9" w:rsidRPr="002810E4" w:rsidRDefault="004F06FC" w:rsidP="00465671">
      <w:pPr>
        <w:spacing w:after="120" w:line="240" w:lineRule="auto"/>
        <w:jc w:val="both"/>
        <w:rPr>
          <w:rFonts w:ascii="Times New Roman" w:hAnsi="Times New Roman" w:cs="Times New Roman"/>
          <w:sz w:val="24"/>
          <w:szCs w:val="24"/>
        </w:rPr>
      </w:pPr>
      <w:r w:rsidRPr="002810E4">
        <w:rPr>
          <w:rFonts w:ascii="Times New Roman" w:hAnsi="Times New Roman" w:cs="Times New Roman"/>
          <w:sz w:val="24"/>
          <w:szCs w:val="24"/>
        </w:rPr>
        <w:t xml:space="preserve">Du côté de l’avenir, les organisateurs se sont donné « quinze ans » pour gérer l’après, en accompagnant les retombées probables. Par exemple, ils misent sur le développement des manifestations équestres, des ventes de chevaux, de l’attractivité touristique et de certaines entreprises dédiées à la filière équine. </w:t>
      </w:r>
    </w:p>
    <w:p w14:paraId="573D68CF" w14:textId="357F2940" w:rsidR="005A78B9" w:rsidRPr="002810E4" w:rsidRDefault="005A78B9" w:rsidP="00465671">
      <w:pPr>
        <w:spacing w:after="120" w:line="240" w:lineRule="auto"/>
        <w:jc w:val="both"/>
        <w:rPr>
          <w:rFonts w:ascii="Times New Roman" w:hAnsi="Times New Roman" w:cs="Times New Roman"/>
          <w:sz w:val="24"/>
          <w:szCs w:val="24"/>
        </w:rPr>
      </w:pPr>
      <w:r w:rsidRPr="002810E4">
        <w:rPr>
          <w:rFonts w:ascii="Times New Roman" w:hAnsi="Times New Roman" w:cs="Times New Roman"/>
          <w:sz w:val="24"/>
          <w:szCs w:val="24"/>
        </w:rPr>
        <w:t xml:space="preserve">Dans sa dernière </w:t>
      </w:r>
      <w:hyperlink r:id="rId9" w:history="1">
        <w:r w:rsidRPr="002810E4">
          <w:rPr>
            <w:rStyle w:val="Lienhypertexte"/>
            <w:rFonts w:ascii="Times New Roman" w:hAnsi="Times New Roman" w:cs="Times New Roman"/>
            <w:color w:val="auto"/>
            <w:sz w:val="24"/>
            <w:szCs w:val="24"/>
            <w:u w:val="none"/>
          </w:rPr>
          <w:t xml:space="preserve">newsletter, </w:t>
        </w:r>
        <w:r w:rsidR="004F06FC" w:rsidRPr="002810E4">
          <w:rPr>
            <w:rStyle w:val="Lienhypertexte"/>
            <w:rFonts w:ascii="Times New Roman" w:hAnsi="Times New Roman" w:cs="Times New Roman"/>
            <w:color w:val="auto"/>
            <w:sz w:val="24"/>
            <w:szCs w:val="24"/>
            <w:u w:val="none"/>
          </w:rPr>
          <w:t>KANTARSPORT</w:t>
        </w:r>
      </w:hyperlink>
      <w:r w:rsidRPr="002810E4">
        <w:rPr>
          <w:rFonts w:ascii="Times New Roman" w:hAnsi="Times New Roman" w:cs="Times New Roman"/>
          <w:sz w:val="24"/>
          <w:szCs w:val="24"/>
        </w:rPr>
        <w:t xml:space="preserve"> révèle que les Jeux Equestres Mondiaux ont fait</w:t>
      </w:r>
      <w:r w:rsidR="00586BC6" w:rsidRPr="002810E4">
        <w:rPr>
          <w:rFonts w:ascii="Times New Roman" w:hAnsi="Times New Roman" w:cs="Times New Roman"/>
          <w:sz w:val="24"/>
          <w:szCs w:val="24"/>
        </w:rPr>
        <w:t xml:space="preserve"> l’objet de 14 160 retombées mult</w:t>
      </w:r>
      <w:r w:rsidRPr="002810E4">
        <w:rPr>
          <w:rFonts w:ascii="Times New Roman" w:hAnsi="Times New Roman" w:cs="Times New Roman"/>
          <w:sz w:val="24"/>
          <w:szCs w:val="24"/>
        </w:rPr>
        <w:t>imédias entre le 1er juillet et le 5 septembre assurées essentiellement par les médias locaux et régionaux</w:t>
      </w:r>
      <w:r w:rsidR="002810E4" w:rsidRPr="002810E4">
        <w:rPr>
          <w:rFonts w:ascii="Times New Roman" w:hAnsi="Times New Roman" w:cs="Times New Roman"/>
          <w:sz w:val="24"/>
          <w:szCs w:val="24"/>
        </w:rPr>
        <w:t>.</w:t>
      </w:r>
    </w:p>
    <w:p w14:paraId="2A2F77E5" w14:textId="612CC23D" w:rsidR="001B7B22" w:rsidRPr="002810E4" w:rsidRDefault="001B7B22" w:rsidP="00382730">
      <w:pPr>
        <w:spacing w:line="240" w:lineRule="auto"/>
        <w:jc w:val="both"/>
        <w:rPr>
          <w:rFonts w:ascii="Times New Roman" w:hAnsi="Times New Roman" w:cs="Times New Roman"/>
          <w:sz w:val="24"/>
          <w:szCs w:val="24"/>
        </w:rPr>
      </w:pPr>
    </w:p>
    <w:p w14:paraId="1F847EA1" w14:textId="309804D7" w:rsidR="005A78B9" w:rsidRPr="005A78B9" w:rsidRDefault="005A78B9" w:rsidP="005A78B9">
      <w:pPr>
        <w:spacing w:after="120" w:line="240" w:lineRule="auto"/>
        <w:jc w:val="both"/>
        <w:rPr>
          <w:rFonts w:ascii="Times New Roman" w:hAnsi="Times New Roman" w:cs="Times New Roman"/>
          <w:i/>
          <w:sz w:val="24"/>
          <w:szCs w:val="24"/>
        </w:rPr>
      </w:pPr>
      <w:r w:rsidRPr="002810E4">
        <w:rPr>
          <w:rFonts w:ascii="Times New Roman" w:hAnsi="Times New Roman" w:cs="Times New Roman"/>
          <w:i/>
          <w:sz w:val="24"/>
          <w:szCs w:val="24"/>
        </w:rPr>
        <w:t xml:space="preserve">III.2.3. </w:t>
      </w:r>
      <w:r w:rsidRPr="005A78B9">
        <w:rPr>
          <w:rFonts w:ascii="Times New Roman" w:hAnsi="Times New Roman" w:cs="Times New Roman"/>
          <w:i/>
          <w:sz w:val="24"/>
          <w:szCs w:val="24"/>
        </w:rPr>
        <w:t>Des représentations pas assez diffusées, des moyens finalement limités à l’essentiel</w:t>
      </w:r>
    </w:p>
    <w:p w14:paraId="6ADB2341" w14:textId="32597131" w:rsidR="005A78B9" w:rsidRDefault="002810E4"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Comme souhaité par les experts de l’évènement, il y a bien eu un discours</w:t>
      </w:r>
      <w:r w:rsidR="005A78B9" w:rsidRPr="005A78B9">
        <w:rPr>
          <w:rFonts w:ascii="Times New Roman" w:hAnsi="Times New Roman" w:cs="Times New Roman"/>
          <w:sz w:val="24"/>
          <w:szCs w:val="24"/>
        </w:rPr>
        <w:t xml:space="preserve"> d’ensemble, mais construit à l’amont (pour justifier, pour obtenir les Jeux</w:t>
      </w:r>
      <w:r>
        <w:rPr>
          <w:rFonts w:ascii="Times New Roman" w:hAnsi="Times New Roman" w:cs="Times New Roman"/>
          <w:sz w:val="24"/>
          <w:szCs w:val="24"/>
        </w:rPr>
        <w:t xml:space="preserve"> ou</w:t>
      </w:r>
      <w:r w:rsidR="005A78B9" w:rsidRPr="005A78B9">
        <w:rPr>
          <w:rFonts w:ascii="Times New Roman" w:hAnsi="Times New Roman" w:cs="Times New Roman"/>
          <w:sz w:val="24"/>
          <w:szCs w:val="24"/>
        </w:rPr>
        <w:t xml:space="preserve"> </w:t>
      </w:r>
      <w:r w:rsidR="00104125">
        <w:rPr>
          <w:rFonts w:ascii="Times New Roman" w:hAnsi="Times New Roman" w:cs="Times New Roman"/>
          <w:sz w:val="24"/>
          <w:szCs w:val="24"/>
        </w:rPr>
        <w:t xml:space="preserve">en </w:t>
      </w:r>
      <w:r w:rsidR="005A78B9" w:rsidRPr="005A78B9">
        <w:rPr>
          <w:rFonts w:ascii="Times New Roman" w:hAnsi="Times New Roman" w:cs="Times New Roman"/>
          <w:sz w:val="24"/>
          <w:szCs w:val="24"/>
        </w:rPr>
        <w:t xml:space="preserve">faire </w:t>
      </w:r>
      <w:r w:rsidR="00104125">
        <w:rPr>
          <w:rFonts w:ascii="Times New Roman" w:hAnsi="Times New Roman" w:cs="Times New Roman"/>
          <w:sz w:val="24"/>
          <w:szCs w:val="24"/>
        </w:rPr>
        <w:t xml:space="preserve">une </w:t>
      </w:r>
      <w:r w:rsidR="005A78B9" w:rsidRPr="005A78B9">
        <w:rPr>
          <w:rFonts w:ascii="Times New Roman" w:hAnsi="Times New Roman" w:cs="Times New Roman"/>
          <w:sz w:val="24"/>
          <w:szCs w:val="24"/>
        </w:rPr>
        <w:t>« vitrine »)</w:t>
      </w:r>
      <w:r w:rsidR="00104125">
        <w:rPr>
          <w:rFonts w:ascii="Times New Roman" w:hAnsi="Times New Roman" w:cs="Times New Roman"/>
          <w:sz w:val="24"/>
          <w:szCs w:val="24"/>
        </w:rPr>
        <w:t xml:space="preserve">. On n’a pas </w:t>
      </w:r>
      <w:r>
        <w:rPr>
          <w:rFonts w:ascii="Times New Roman" w:hAnsi="Times New Roman" w:cs="Times New Roman"/>
          <w:sz w:val="24"/>
          <w:szCs w:val="24"/>
        </w:rPr>
        <w:t xml:space="preserve">vraiment </w:t>
      </w:r>
      <w:r w:rsidR="00F17D3E">
        <w:rPr>
          <w:rFonts w:ascii="Times New Roman" w:hAnsi="Times New Roman" w:cs="Times New Roman"/>
          <w:sz w:val="24"/>
          <w:szCs w:val="24"/>
        </w:rPr>
        <w:t xml:space="preserve">élaboré </w:t>
      </w:r>
      <w:r w:rsidR="00104125">
        <w:rPr>
          <w:rFonts w:ascii="Times New Roman" w:hAnsi="Times New Roman" w:cs="Times New Roman"/>
          <w:sz w:val="24"/>
          <w:szCs w:val="24"/>
        </w:rPr>
        <w:t>un</w:t>
      </w:r>
      <w:r>
        <w:rPr>
          <w:rFonts w:ascii="Times New Roman" w:hAnsi="Times New Roman" w:cs="Times New Roman"/>
          <w:sz w:val="24"/>
          <w:szCs w:val="24"/>
        </w:rPr>
        <w:t xml:space="preserve"> cadre </w:t>
      </w:r>
      <w:r w:rsidR="00F17D3E">
        <w:rPr>
          <w:rFonts w:ascii="Times New Roman" w:hAnsi="Times New Roman" w:cs="Times New Roman"/>
          <w:sz w:val="24"/>
          <w:szCs w:val="24"/>
        </w:rPr>
        <w:t xml:space="preserve">argumentatif </w:t>
      </w:r>
      <w:r>
        <w:rPr>
          <w:rFonts w:ascii="Times New Roman" w:hAnsi="Times New Roman" w:cs="Times New Roman"/>
          <w:sz w:val="24"/>
          <w:szCs w:val="24"/>
        </w:rPr>
        <w:t xml:space="preserve">d’action. </w:t>
      </w:r>
      <w:r w:rsidR="00104125">
        <w:rPr>
          <w:rFonts w:ascii="Times New Roman" w:hAnsi="Times New Roman" w:cs="Times New Roman"/>
          <w:sz w:val="24"/>
          <w:szCs w:val="24"/>
        </w:rPr>
        <w:t>Dans les documents recueillis, nous n’avons</w:t>
      </w:r>
      <w:r>
        <w:rPr>
          <w:rFonts w:ascii="Times New Roman" w:hAnsi="Times New Roman" w:cs="Times New Roman"/>
          <w:sz w:val="24"/>
          <w:szCs w:val="24"/>
        </w:rPr>
        <w:t xml:space="preserve"> pas retrouvé de programme-projet susceptible d’impliquer durablement</w:t>
      </w:r>
      <w:r w:rsidR="005A78B9" w:rsidRPr="005A78B9">
        <w:rPr>
          <w:rFonts w:ascii="Times New Roman" w:hAnsi="Times New Roman" w:cs="Times New Roman"/>
          <w:sz w:val="24"/>
          <w:szCs w:val="24"/>
        </w:rPr>
        <w:t xml:space="preserve"> </w:t>
      </w:r>
      <w:r>
        <w:rPr>
          <w:rFonts w:ascii="Times New Roman" w:hAnsi="Times New Roman" w:cs="Times New Roman"/>
          <w:sz w:val="24"/>
          <w:szCs w:val="24"/>
        </w:rPr>
        <w:t>différentes catégories</w:t>
      </w:r>
      <w:r w:rsidR="005A78B9" w:rsidRPr="005A78B9">
        <w:rPr>
          <w:rFonts w:ascii="Times New Roman" w:hAnsi="Times New Roman" w:cs="Times New Roman"/>
          <w:sz w:val="24"/>
          <w:szCs w:val="24"/>
        </w:rPr>
        <w:t xml:space="preserve"> </w:t>
      </w:r>
      <w:r>
        <w:rPr>
          <w:rFonts w:ascii="Times New Roman" w:hAnsi="Times New Roman" w:cs="Times New Roman"/>
          <w:sz w:val="24"/>
          <w:szCs w:val="24"/>
        </w:rPr>
        <w:t>d’</w:t>
      </w:r>
      <w:r w:rsidR="005A78B9" w:rsidRPr="005A78B9">
        <w:rPr>
          <w:rFonts w:ascii="Times New Roman" w:hAnsi="Times New Roman" w:cs="Times New Roman"/>
          <w:sz w:val="24"/>
          <w:szCs w:val="24"/>
        </w:rPr>
        <w:t xml:space="preserve">acteurs. </w:t>
      </w:r>
    </w:p>
    <w:p w14:paraId="1E5495B9" w14:textId="2B43A063" w:rsidR="002810E4" w:rsidRDefault="00F17D3E"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L’évènement a rassemblé les moy</w:t>
      </w:r>
      <w:r w:rsidR="004835A9">
        <w:rPr>
          <w:rFonts w:ascii="Times New Roman" w:hAnsi="Times New Roman" w:cs="Times New Roman"/>
          <w:sz w:val="24"/>
          <w:szCs w:val="24"/>
        </w:rPr>
        <w:t>ens nécessaires pour répondre a</w:t>
      </w:r>
      <w:r>
        <w:rPr>
          <w:rFonts w:ascii="Times New Roman" w:hAnsi="Times New Roman" w:cs="Times New Roman"/>
          <w:sz w:val="24"/>
          <w:szCs w:val="24"/>
        </w:rPr>
        <w:t xml:space="preserve">ux besoins opérationnels de sa réalisation, mais avec deux </w:t>
      </w:r>
      <w:r w:rsidR="00C45491">
        <w:rPr>
          <w:rFonts w:ascii="Times New Roman" w:hAnsi="Times New Roman" w:cs="Times New Roman"/>
          <w:sz w:val="24"/>
          <w:szCs w:val="24"/>
        </w:rPr>
        <w:t>problèmes.</w:t>
      </w:r>
      <w:r>
        <w:rPr>
          <w:rFonts w:ascii="Times New Roman" w:hAnsi="Times New Roman" w:cs="Times New Roman"/>
          <w:sz w:val="24"/>
          <w:szCs w:val="24"/>
        </w:rPr>
        <w:t xml:space="preserve"> </w:t>
      </w:r>
    </w:p>
    <w:p w14:paraId="5D6A2E05" w14:textId="6DC0DE59" w:rsidR="00C45491" w:rsidRPr="00465671" w:rsidRDefault="00C45491" w:rsidP="00C4549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 premier, c’est qu’il a fallu faire appel à la s</w:t>
      </w:r>
      <w:r w:rsidRPr="00465671">
        <w:rPr>
          <w:rFonts w:ascii="Times New Roman" w:hAnsi="Times New Roman" w:cs="Times New Roman"/>
          <w:sz w:val="24"/>
          <w:szCs w:val="24"/>
        </w:rPr>
        <w:t>ociété américaine A</w:t>
      </w:r>
      <w:r>
        <w:rPr>
          <w:rFonts w:ascii="Times New Roman" w:hAnsi="Times New Roman" w:cs="Times New Roman"/>
          <w:sz w:val="24"/>
          <w:szCs w:val="24"/>
        </w:rPr>
        <w:t>LLTECH</w:t>
      </w:r>
      <w:r w:rsidRPr="00465671">
        <w:rPr>
          <w:rFonts w:ascii="Times New Roman" w:hAnsi="Times New Roman" w:cs="Times New Roman"/>
          <w:sz w:val="24"/>
          <w:szCs w:val="24"/>
        </w:rPr>
        <w:t xml:space="preserve">, un des dix plus gros acteurs mondiaux de la nutrition animale, </w:t>
      </w:r>
      <w:r>
        <w:rPr>
          <w:rFonts w:ascii="Times New Roman" w:hAnsi="Times New Roman" w:cs="Times New Roman"/>
          <w:sz w:val="24"/>
          <w:szCs w:val="24"/>
        </w:rPr>
        <w:t xml:space="preserve">qui a </w:t>
      </w:r>
      <w:r w:rsidRPr="00465671">
        <w:rPr>
          <w:rFonts w:ascii="Times New Roman" w:hAnsi="Times New Roman" w:cs="Times New Roman"/>
          <w:sz w:val="24"/>
          <w:szCs w:val="24"/>
        </w:rPr>
        <w:t xml:space="preserve">investi 10 millions d'euros </w:t>
      </w:r>
      <w:r>
        <w:rPr>
          <w:rFonts w:ascii="Times New Roman" w:hAnsi="Times New Roman" w:cs="Times New Roman"/>
          <w:sz w:val="24"/>
          <w:szCs w:val="24"/>
        </w:rPr>
        <w:t xml:space="preserve">pour mieux se faire connaître des éleveurs. </w:t>
      </w:r>
      <w:r w:rsidR="004835A9">
        <w:rPr>
          <w:rFonts w:ascii="Times New Roman" w:hAnsi="Times New Roman" w:cs="Times New Roman"/>
          <w:sz w:val="24"/>
          <w:szCs w:val="24"/>
        </w:rPr>
        <w:t>Cette firme</w:t>
      </w:r>
      <w:r>
        <w:rPr>
          <w:rFonts w:ascii="Times New Roman" w:hAnsi="Times New Roman" w:cs="Times New Roman"/>
          <w:sz w:val="24"/>
          <w:szCs w:val="24"/>
        </w:rPr>
        <w:t xml:space="preserve"> en a profité pour imposer son nom dans la signature des jeux, tout en visant</w:t>
      </w:r>
      <w:r w:rsidRPr="00465671">
        <w:rPr>
          <w:rFonts w:ascii="Times New Roman" w:hAnsi="Times New Roman" w:cs="Times New Roman"/>
          <w:sz w:val="24"/>
          <w:szCs w:val="24"/>
        </w:rPr>
        <w:t xml:space="preserve"> au moins 120 millions d'euros de retombées économiques.</w:t>
      </w:r>
      <w:r>
        <w:rPr>
          <w:rFonts w:ascii="Times New Roman" w:hAnsi="Times New Roman" w:cs="Times New Roman"/>
          <w:sz w:val="24"/>
          <w:szCs w:val="24"/>
        </w:rPr>
        <w:t xml:space="preserve"> C’est donc la grande gagnante d’un dispositif qui sera coûteux pour les partenaires publics. </w:t>
      </w:r>
    </w:p>
    <w:p w14:paraId="16620DEB" w14:textId="1D5FAF82" w:rsidR="005A78B9" w:rsidRPr="005A78B9" w:rsidRDefault="00C45491"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 deuxième problème, récurrent dans ce type de manifestations, est que le</w:t>
      </w:r>
      <w:r w:rsidR="005A78B9" w:rsidRPr="005A78B9">
        <w:rPr>
          <w:rFonts w:ascii="Times New Roman" w:hAnsi="Times New Roman" w:cs="Times New Roman"/>
          <w:sz w:val="24"/>
          <w:szCs w:val="24"/>
        </w:rPr>
        <w:t xml:space="preserve"> budget a été largement dépassé</w:t>
      </w:r>
      <w:r w:rsidR="004835A9">
        <w:rPr>
          <w:rFonts w:ascii="Times New Roman" w:hAnsi="Times New Roman" w:cs="Times New Roman"/>
          <w:sz w:val="24"/>
          <w:szCs w:val="24"/>
        </w:rPr>
        <w:t>. Il a fallu</w:t>
      </w:r>
      <w:r w:rsidR="005A78B9" w:rsidRPr="005A78B9">
        <w:rPr>
          <w:rFonts w:ascii="Times New Roman" w:hAnsi="Times New Roman" w:cs="Times New Roman"/>
          <w:sz w:val="24"/>
          <w:szCs w:val="24"/>
        </w:rPr>
        <w:t xml:space="preserve"> 78 millions d’euros (à la place des 55 millions prévus) soit 50% de plus que le budget de la précédente édition. </w:t>
      </w:r>
      <w:r w:rsidR="004835A9">
        <w:rPr>
          <w:rFonts w:ascii="Times New Roman" w:hAnsi="Times New Roman" w:cs="Times New Roman"/>
          <w:sz w:val="24"/>
          <w:szCs w:val="24"/>
        </w:rPr>
        <w:t>La cause (intéressante en termes de coopération)</w:t>
      </w:r>
      <w:r w:rsidR="005A78B9" w:rsidRPr="005A78B9">
        <w:rPr>
          <w:rFonts w:ascii="Times New Roman" w:hAnsi="Times New Roman" w:cs="Times New Roman"/>
          <w:sz w:val="24"/>
          <w:szCs w:val="24"/>
        </w:rPr>
        <w:t xml:space="preserve"> </w:t>
      </w:r>
      <w:r w:rsidR="004835A9">
        <w:rPr>
          <w:rFonts w:ascii="Times New Roman" w:hAnsi="Times New Roman" w:cs="Times New Roman"/>
          <w:sz w:val="24"/>
          <w:szCs w:val="24"/>
        </w:rPr>
        <w:t xml:space="preserve">est qu’on n’a pas suffisamment partagé les efforts, ce qui aurait permis de mieux disséminer ou </w:t>
      </w:r>
      <w:r w:rsidR="005A78B9" w:rsidRPr="005A78B9">
        <w:rPr>
          <w:rFonts w:ascii="Times New Roman" w:hAnsi="Times New Roman" w:cs="Times New Roman"/>
          <w:sz w:val="24"/>
          <w:szCs w:val="24"/>
        </w:rPr>
        <w:t>réparti</w:t>
      </w:r>
      <w:r w:rsidR="004835A9">
        <w:rPr>
          <w:rFonts w:ascii="Times New Roman" w:hAnsi="Times New Roman" w:cs="Times New Roman"/>
          <w:sz w:val="24"/>
          <w:szCs w:val="24"/>
        </w:rPr>
        <w:t>r</w:t>
      </w:r>
      <w:r w:rsidR="005A78B9" w:rsidRPr="005A78B9">
        <w:rPr>
          <w:rFonts w:ascii="Times New Roman" w:hAnsi="Times New Roman" w:cs="Times New Roman"/>
          <w:sz w:val="24"/>
          <w:szCs w:val="24"/>
        </w:rPr>
        <w:t xml:space="preserve"> les coûts. </w:t>
      </w:r>
      <w:r w:rsidR="004835A9">
        <w:rPr>
          <w:rFonts w:ascii="Times New Roman" w:hAnsi="Times New Roman" w:cs="Times New Roman"/>
          <w:sz w:val="24"/>
          <w:szCs w:val="24"/>
        </w:rPr>
        <w:t xml:space="preserve">Mais peut-on faire intervenir des collectivités qui n’en voient pas l’intérêt direct pour leurs ressortissants ? </w:t>
      </w:r>
    </w:p>
    <w:p w14:paraId="63783A50" w14:textId="2C58423D" w:rsidR="005A78B9" w:rsidRPr="005A78B9" w:rsidRDefault="005A78B9" w:rsidP="005A78B9">
      <w:pPr>
        <w:spacing w:after="120" w:line="240" w:lineRule="auto"/>
        <w:jc w:val="both"/>
        <w:rPr>
          <w:rFonts w:ascii="Times New Roman" w:hAnsi="Times New Roman" w:cs="Times New Roman"/>
          <w:sz w:val="24"/>
          <w:szCs w:val="24"/>
        </w:rPr>
      </w:pPr>
      <w:r w:rsidRPr="005A78B9">
        <w:rPr>
          <w:rFonts w:ascii="Times New Roman" w:hAnsi="Times New Roman" w:cs="Times New Roman"/>
          <w:sz w:val="24"/>
          <w:szCs w:val="24"/>
        </w:rPr>
        <w:t xml:space="preserve">Pour reprendre l'expression de l'économiste du sport Wladimir ANDREFF, il y a une malédiction du vainqueur. Le territoire qui remporte l'organisation d'un événement sportif en </w:t>
      </w:r>
      <w:r w:rsidRPr="005A78B9">
        <w:rPr>
          <w:rFonts w:ascii="Times New Roman" w:hAnsi="Times New Roman" w:cs="Times New Roman"/>
          <w:sz w:val="24"/>
          <w:szCs w:val="24"/>
        </w:rPr>
        <w:lastRenderedPageBreak/>
        <w:t>voit les coûts grimper tandis que les retombées ont été surévaluées (cas de GRENOBLE et de MONTREAL</w:t>
      </w:r>
      <w:r w:rsidR="00104125">
        <w:rPr>
          <w:rFonts w:ascii="Times New Roman" w:hAnsi="Times New Roman" w:cs="Times New Roman"/>
          <w:sz w:val="24"/>
          <w:szCs w:val="24"/>
        </w:rPr>
        <w:t xml:space="preserve"> pour citer les plus désastreux</w:t>
      </w:r>
      <w:r w:rsidRPr="005A78B9">
        <w:rPr>
          <w:rFonts w:ascii="Times New Roman" w:hAnsi="Times New Roman" w:cs="Times New Roman"/>
          <w:sz w:val="24"/>
          <w:szCs w:val="24"/>
        </w:rPr>
        <w:t xml:space="preserve">). </w:t>
      </w:r>
    </w:p>
    <w:p w14:paraId="41265C52" w14:textId="44A93ED6" w:rsidR="005A78B9" w:rsidRPr="004835A9" w:rsidRDefault="004835A9"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Enfin, les promoteurs n’ont pas vraiment affiné les </w:t>
      </w:r>
      <w:r w:rsidR="005A78B9" w:rsidRPr="005A78B9">
        <w:rPr>
          <w:rFonts w:ascii="Times New Roman" w:hAnsi="Times New Roman" w:cs="Times New Roman"/>
          <w:sz w:val="24"/>
          <w:szCs w:val="24"/>
        </w:rPr>
        <w:t xml:space="preserve">mesures </w:t>
      </w:r>
      <w:r>
        <w:rPr>
          <w:rFonts w:ascii="Times New Roman" w:hAnsi="Times New Roman" w:cs="Times New Roman"/>
          <w:sz w:val="24"/>
          <w:szCs w:val="24"/>
        </w:rPr>
        <w:t>qui permettraient de rendre compte finement des retombées réelles. Pour au moins deux raisons : (a) il y a trop d’</w:t>
      </w:r>
      <w:r w:rsidR="00104125">
        <w:rPr>
          <w:rFonts w:ascii="Times New Roman" w:hAnsi="Times New Roman" w:cs="Times New Roman"/>
          <w:sz w:val="24"/>
          <w:szCs w:val="24"/>
        </w:rPr>
        <w:t xml:space="preserve">espérances à fortes disparités </w:t>
      </w:r>
      <w:r>
        <w:rPr>
          <w:rFonts w:ascii="Times New Roman" w:hAnsi="Times New Roman" w:cs="Times New Roman"/>
          <w:sz w:val="24"/>
          <w:szCs w:val="24"/>
        </w:rPr>
        <w:t>(</w:t>
      </w:r>
      <w:r w:rsidRPr="004835A9">
        <w:rPr>
          <w:rFonts w:ascii="Times New Roman" w:hAnsi="Times New Roman" w:cs="Times New Roman"/>
          <w:sz w:val="24"/>
          <w:szCs w:val="24"/>
        </w:rPr>
        <w:t xml:space="preserve">certaines </w:t>
      </w:r>
      <w:r w:rsidR="00104125">
        <w:rPr>
          <w:rFonts w:ascii="Times New Roman" w:hAnsi="Times New Roman" w:cs="Times New Roman"/>
          <w:sz w:val="24"/>
          <w:szCs w:val="24"/>
        </w:rPr>
        <w:t xml:space="preserve">étant </w:t>
      </w:r>
      <w:r w:rsidRPr="004835A9">
        <w:rPr>
          <w:rFonts w:ascii="Times New Roman" w:hAnsi="Times New Roman" w:cs="Times New Roman"/>
          <w:sz w:val="24"/>
          <w:szCs w:val="24"/>
        </w:rPr>
        <w:t>très floues, très indirectes et peu propices à des évaluations chiffrées), (b)</w:t>
      </w:r>
      <w:r w:rsidR="005A78B9" w:rsidRPr="004835A9">
        <w:rPr>
          <w:rFonts w:ascii="Times New Roman" w:hAnsi="Times New Roman" w:cs="Times New Roman"/>
          <w:sz w:val="24"/>
          <w:szCs w:val="24"/>
        </w:rPr>
        <w:t xml:space="preserve"> </w:t>
      </w:r>
      <w:r w:rsidRPr="004835A9">
        <w:rPr>
          <w:rFonts w:ascii="Times New Roman" w:hAnsi="Times New Roman" w:cs="Times New Roman"/>
          <w:sz w:val="24"/>
          <w:szCs w:val="24"/>
        </w:rPr>
        <w:t>des études t</w:t>
      </w:r>
      <w:r w:rsidR="00104125">
        <w:rPr>
          <w:rFonts w:ascii="Times New Roman" w:hAnsi="Times New Roman" w:cs="Times New Roman"/>
          <w:sz w:val="24"/>
          <w:szCs w:val="24"/>
        </w:rPr>
        <w:t>r</w:t>
      </w:r>
      <w:r w:rsidRPr="004835A9">
        <w:rPr>
          <w:rFonts w:ascii="Times New Roman" w:hAnsi="Times New Roman" w:cs="Times New Roman"/>
          <w:sz w:val="24"/>
          <w:szCs w:val="24"/>
        </w:rPr>
        <w:t>op fines sur les dossiers mesurables</w:t>
      </w:r>
      <w:r w:rsidR="005A78B9" w:rsidRPr="004835A9">
        <w:rPr>
          <w:rFonts w:ascii="Times New Roman" w:hAnsi="Times New Roman" w:cs="Times New Roman"/>
          <w:sz w:val="24"/>
          <w:szCs w:val="24"/>
        </w:rPr>
        <w:t xml:space="preserve"> </w:t>
      </w:r>
      <w:r w:rsidRPr="004835A9">
        <w:rPr>
          <w:rFonts w:ascii="Times New Roman" w:hAnsi="Times New Roman" w:cs="Times New Roman"/>
          <w:sz w:val="24"/>
          <w:szCs w:val="24"/>
        </w:rPr>
        <w:t>pourraient faire voir</w:t>
      </w:r>
      <w:r w:rsidR="005A78B9" w:rsidRPr="004835A9">
        <w:rPr>
          <w:rFonts w:ascii="Times New Roman" w:hAnsi="Times New Roman" w:cs="Times New Roman"/>
          <w:sz w:val="24"/>
          <w:szCs w:val="24"/>
        </w:rPr>
        <w:t xml:space="preserve"> des </w:t>
      </w:r>
      <w:r w:rsidR="008E0A05">
        <w:rPr>
          <w:rFonts w:ascii="Times New Roman" w:hAnsi="Times New Roman" w:cs="Times New Roman"/>
          <w:sz w:val="24"/>
          <w:szCs w:val="24"/>
        </w:rPr>
        <w:t>dérives</w:t>
      </w:r>
      <w:r w:rsidR="005A78B9" w:rsidRPr="004835A9">
        <w:rPr>
          <w:rFonts w:ascii="Times New Roman" w:hAnsi="Times New Roman" w:cs="Times New Roman"/>
          <w:sz w:val="24"/>
          <w:szCs w:val="24"/>
        </w:rPr>
        <w:t xml:space="preserve"> </w:t>
      </w:r>
      <w:r w:rsidR="008E0A05">
        <w:rPr>
          <w:rFonts w:ascii="Times New Roman" w:hAnsi="Times New Roman" w:cs="Times New Roman"/>
          <w:sz w:val="24"/>
          <w:szCs w:val="24"/>
        </w:rPr>
        <w:t>politiquement gênantes</w:t>
      </w:r>
      <w:r w:rsidRPr="004835A9">
        <w:rPr>
          <w:rFonts w:ascii="Times New Roman" w:hAnsi="Times New Roman" w:cs="Times New Roman"/>
          <w:sz w:val="24"/>
          <w:szCs w:val="24"/>
        </w:rPr>
        <w:t xml:space="preserve"> </w:t>
      </w:r>
      <w:r w:rsidR="005A78B9" w:rsidRPr="004835A9">
        <w:rPr>
          <w:rFonts w:ascii="Times New Roman" w:hAnsi="Times New Roman" w:cs="Times New Roman"/>
          <w:sz w:val="24"/>
          <w:szCs w:val="24"/>
        </w:rPr>
        <w:t xml:space="preserve">entre </w:t>
      </w:r>
      <w:r w:rsidR="00104125">
        <w:rPr>
          <w:rFonts w:ascii="Times New Roman" w:hAnsi="Times New Roman" w:cs="Times New Roman"/>
          <w:sz w:val="24"/>
          <w:szCs w:val="24"/>
        </w:rPr>
        <w:t>l’attendu</w:t>
      </w:r>
      <w:r w:rsidR="005A78B9" w:rsidRPr="004835A9">
        <w:rPr>
          <w:rFonts w:ascii="Times New Roman" w:hAnsi="Times New Roman" w:cs="Times New Roman"/>
          <w:sz w:val="24"/>
          <w:szCs w:val="24"/>
        </w:rPr>
        <w:t xml:space="preserve"> et le réalisé. </w:t>
      </w:r>
    </w:p>
    <w:p w14:paraId="678DAC33" w14:textId="26B898B4" w:rsidR="005A78B9" w:rsidRPr="004835A9" w:rsidRDefault="005A78B9" w:rsidP="005A78B9">
      <w:pPr>
        <w:spacing w:after="120" w:line="240" w:lineRule="auto"/>
        <w:jc w:val="both"/>
        <w:rPr>
          <w:rFonts w:ascii="Times New Roman" w:hAnsi="Times New Roman" w:cs="Times New Roman"/>
          <w:sz w:val="24"/>
          <w:szCs w:val="24"/>
        </w:rPr>
      </w:pPr>
      <w:r w:rsidRPr="004835A9">
        <w:rPr>
          <w:rFonts w:ascii="Times New Roman" w:hAnsi="Times New Roman" w:cs="Times New Roman"/>
          <w:sz w:val="24"/>
          <w:szCs w:val="24"/>
        </w:rPr>
        <w:t xml:space="preserve">Président du comité d'organisation de l'Euro 2016, </w:t>
      </w:r>
      <w:r w:rsidR="004835A9" w:rsidRPr="004835A9">
        <w:rPr>
          <w:rFonts w:ascii="Times New Roman" w:hAnsi="Times New Roman" w:cs="Times New Roman"/>
          <w:sz w:val="24"/>
          <w:szCs w:val="24"/>
        </w:rPr>
        <w:t xml:space="preserve">Jacques LAMBERT </w:t>
      </w:r>
      <w:r w:rsidRPr="004835A9">
        <w:rPr>
          <w:rFonts w:ascii="Times New Roman" w:hAnsi="Times New Roman" w:cs="Times New Roman"/>
          <w:sz w:val="24"/>
          <w:szCs w:val="24"/>
        </w:rPr>
        <w:t xml:space="preserve">pressent l'existence de retombées mais regrette l'absence d'outils </w:t>
      </w:r>
      <w:r w:rsidR="004835A9" w:rsidRPr="004835A9">
        <w:rPr>
          <w:rFonts w:ascii="Times New Roman" w:hAnsi="Times New Roman" w:cs="Times New Roman"/>
          <w:sz w:val="24"/>
          <w:szCs w:val="24"/>
        </w:rPr>
        <w:t>permettant</w:t>
      </w:r>
      <w:r w:rsidRPr="004835A9">
        <w:rPr>
          <w:rFonts w:ascii="Times New Roman" w:hAnsi="Times New Roman" w:cs="Times New Roman"/>
          <w:sz w:val="24"/>
          <w:szCs w:val="24"/>
        </w:rPr>
        <w:t xml:space="preserve"> d</w:t>
      </w:r>
      <w:r w:rsidR="004835A9" w:rsidRPr="004835A9">
        <w:rPr>
          <w:rFonts w:ascii="Times New Roman" w:hAnsi="Times New Roman" w:cs="Times New Roman"/>
          <w:sz w:val="24"/>
          <w:szCs w:val="24"/>
        </w:rPr>
        <w:t>es comparaisons systématiques su</w:t>
      </w:r>
      <w:r w:rsidRPr="004835A9">
        <w:rPr>
          <w:rFonts w:ascii="Times New Roman" w:hAnsi="Times New Roman" w:cs="Times New Roman"/>
          <w:sz w:val="24"/>
          <w:szCs w:val="24"/>
        </w:rPr>
        <w:t>r la bas</w:t>
      </w:r>
      <w:r w:rsidR="004835A9" w:rsidRPr="004835A9">
        <w:rPr>
          <w:rFonts w:ascii="Times New Roman" w:hAnsi="Times New Roman" w:cs="Times New Roman"/>
          <w:sz w:val="24"/>
          <w:szCs w:val="24"/>
        </w:rPr>
        <w:t>e d'une méthodologie commune : « </w:t>
      </w:r>
      <w:hyperlink r:id="rId10" w:history="1">
        <w:r w:rsidRPr="004835A9">
          <w:rPr>
            <w:rStyle w:val="Lienhypertexte"/>
            <w:rFonts w:ascii="Times New Roman" w:hAnsi="Times New Roman" w:cs="Times New Roman"/>
            <w:i/>
            <w:color w:val="auto"/>
            <w:sz w:val="24"/>
            <w:szCs w:val="24"/>
            <w:u w:val="none"/>
          </w:rPr>
          <w:t>Il n’existe pas un outil d’évaluation standardisé des effets des grands événements. Les retombées existent, mais on ne sait pas les mesurer</w:t>
        </w:r>
      </w:hyperlink>
      <w:r w:rsidR="004835A9" w:rsidRPr="004835A9">
        <w:rPr>
          <w:rFonts w:ascii="Times New Roman" w:hAnsi="Times New Roman" w:cs="Times New Roman"/>
          <w:i/>
          <w:sz w:val="24"/>
          <w:szCs w:val="24"/>
        </w:rPr>
        <w:t> </w:t>
      </w:r>
      <w:r w:rsidR="004835A9" w:rsidRPr="004835A9">
        <w:rPr>
          <w:rFonts w:ascii="Times New Roman" w:hAnsi="Times New Roman" w:cs="Times New Roman"/>
          <w:sz w:val="24"/>
          <w:szCs w:val="24"/>
        </w:rPr>
        <w:t>»</w:t>
      </w:r>
      <w:r w:rsidRPr="004835A9">
        <w:rPr>
          <w:rFonts w:ascii="Times New Roman" w:hAnsi="Times New Roman" w:cs="Times New Roman"/>
          <w:sz w:val="24"/>
          <w:szCs w:val="24"/>
        </w:rPr>
        <w:t xml:space="preserve">. Selon lui, la seule étude rigoureuse a été menée à l'occasion de la Coupe du Monde de Rugby 2007. Pilotée par le Centre de Droit et d'Economie du Sport (CDES) elle préconise de ne pas se focaliser sur le concept flou et difficilement mesurable d'impact économique mais de prendre aussi en compte l'utilité sociale d'un événement. </w:t>
      </w:r>
      <w:r w:rsidR="004835A9" w:rsidRPr="004835A9">
        <w:rPr>
          <w:rFonts w:ascii="Times New Roman" w:hAnsi="Times New Roman" w:cs="Times New Roman"/>
          <w:sz w:val="24"/>
          <w:szCs w:val="24"/>
        </w:rPr>
        <w:t xml:space="preserve">Au-delà, et comme on l’a noté plus haut, cette exigence de mesure est plus facile à souhaiter de l’extérieur que quand on est soi-même au cœur d’un projet, dans la tension des décisions contradictoires qu’il faut prendre et qui ne sont toujours les plus efficientes. </w:t>
      </w:r>
    </w:p>
    <w:p w14:paraId="104D7F73" w14:textId="77777777" w:rsidR="005A78B9" w:rsidRDefault="005A78B9" w:rsidP="00382730">
      <w:pPr>
        <w:spacing w:line="240" w:lineRule="auto"/>
        <w:jc w:val="both"/>
        <w:rPr>
          <w:rFonts w:ascii="Times New Roman" w:hAnsi="Times New Roman" w:cs="Times New Roman"/>
          <w:sz w:val="24"/>
          <w:szCs w:val="24"/>
        </w:rPr>
      </w:pPr>
    </w:p>
    <w:p w14:paraId="081F0BAA" w14:textId="2A0F24AB" w:rsidR="005A78B9" w:rsidRPr="005A78B9" w:rsidRDefault="005A78B9" w:rsidP="00382730">
      <w:pPr>
        <w:spacing w:line="240" w:lineRule="auto"/>
        <w:jc w:val="both"/>
        <w:rPr>
          <w:rFonts w:ascii="Times New Roman" w:hAnsi="Times New Roman" w:cs="Times New Roman"/>
          <w:i/>
          <w:sz w:val="24"/>
          <w:szCs w:val="24"/>
        </w:rPr>
      </w:pPr>
      <w:r w:rsidRPr="005A78B9">
        <w:rPr>
          <w:rFonts w:ascii="Times New Roman" w:hAnsi="Times New Roman" w:cs="Times New Roman"/>
          <w:i/>
          <w:sz w:val="24"/>
          <w:szCs w:val="24"/>
        </w:rPr>
        <w:t>III.2.4. Des résultats contrastés</w:t>
      </w:r>
    </w:p>
    <w:p w14:paraId="29C99FA7" w14:textId="16421C2E" w:rsidR="005C0396" w:rsidRDefault="005C0396"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Economiquement, de nombreuses entreprises ont essayé de surfer sur la vague JEM, et de nombreuses initiatives ont vu le jour </w:t>
      </w:r>
      <w:r w:rsidR="001774E8">
        <w:rPr>
          <w:rFonts w:ascii="Times New Roman" w:hAnsi="Times New Roman" w:cs="Times New Roman"/>
          <w:sz w:val="24"/>
          <w:szCs w:val="24"/>
        </w:rPr>
        <w:t>comme la mise en place du club N</w:t>
      </w:r>
      <w:r>
        <w:rPr>
          <w:rFonts w:ascii="Times New Roman" w:hAnsi="Times New Roman" w:cs="Times New Roman"/>
          <w:sz w:val="24"/>
          <w:szCs w:val="24"/>
        </w:rPr>
        <w:t>ormandie qui est un réseau de 330 entreprises et associations normandes</w:t>
      </w:r>
      <w:r w:rsidR="008E0A05">
        <w:rPr>
          <w:rFonts w:ascii="Times New Roman" w:hAnsi="Times New Roman" w:cs="Times New Roman"/>
          <w:sz w:val="24"/>
          <w:szCs w:val="24"/>
        </w:rPr>
        <w:t>,</w:t>
      </w:r>
      <w:r>
        <w:rPr>
          <w:rFonts w:ascii="Times New Roman" w:hAnsi="Times New Roman" w:cs="Times New Roman"/>
          <w:sz w:val="24"/>
          <w:szCs w:val="24"/>
        </w:rPr>
        <w:t xml:space="preserve"> mais sa pérennité après les jeux semblent peu probable comme le laisse entendre D</w:t>
      </w:r>
      <w:r w:rsidR="001774E8">
        <w:rPr>
          <w:rFonts w:ascii="Times New Roman" w:hAnsi="Times New Roman" w:cs="Times New Roman"/>
          <w:sz w:val="24"/>
          <w:szCs w:val="24"/>
        </w:rPr>
        <w:t>. PERRODY</w:t>
      </w:r>
      <w:r w:rsidR="00E5701C">
        <w:rPr>
          <w:rFonts w:ascii="Times New Roman" w:hAnsi="Times New Roman" w:cs="Times New Roman"/>
          <w:sz w:val="24"/>
          <w:szCs w:val="24"/>
        </w:rPr>
        <w:t xml:space="preserve"> (chargée de mission de l’association Normandie 2014)</w:t>
      </w:r>
      <w:r w:rsidR="00343132">
        <w:rPr>
          <w:rFonts w:ascii="Times New Roman" w:hAnsi="Times New Roman" w:cs="Times New Roman"/>
          <w:sz w:val="24"/>
          <w:szCs w:val="24"/>
        </w:rPr>
        <w:t>.</w:t>
      </w:r>
    </w:p>
    <w:p w14:paraId="2E0239E7" w14:textId="1ADA88E1" w:rsidR="00C10FF4" w:rsidRDefault="008E0A05" w:rsidP="005A78B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Il y a eu peu </w:t>
      </w:r>
      <w:r w:rsidR="00C10FF4">
        <w:rPr>
          <w:rFonts w:ascii="Times New Roman" w:hAnsi="Times New Roman" w:cs="Times New Roman"/>
          <w:sz w:val="24"/>
          <w:szCs w:val="24"/>
        </w:rPr>
        <w:t xml:space="preserve">d’investissements </w:t>
      </w:r>
      <w:r>
        <w:rPr>
          <w:rFonts w:ascii="Times New Roman" w:hAnsi="Times New Roman" w:cs="Times New Roman"/>
          <w:sz w:val="24"/>
          <w:szCs w:val="24"/>
        </w:rPr>
        <w:t xml:space="preserve">matériels. Contrairement aux </w:t>
      </w:r>
      <w:r w:rsidR="00C10FF4">
        <w:rPr>
          <w:rFonts w:ascii="Times New Roman" w:hAnsi="Times New Roman" w:cs="Times New Roman"/>
          <w:sz w:val="24"/>
          <w:szCs w:val="24"/>
        </w:rPr>
        <w:t xml:space="preserve">manifestations qui réalisent des </w:t>
      </w:r>
      <w:r>
        <w:rPr>
          <w:rFonts w:ascii="Times New Roman" w:hAnsi="Times New Roman" w:cs="Times New Roman"/>
          <w:sz w:val="24"/>
          <w:szCs w:val="24"/>
        </w:rPr>
        <w:t>équipements</w:t>
      </w:r>
      <w:r w:rsidR="00C10FF4">
        <w:rPr>
          <w:rFonts w:ascii="Times New Roman" w:hAnsi="Times New Roman" w:cs="Times New Roman"/>
          <w:sz w:val="24"/>
          <w:szCs w:val="24"/>
        </w:rPr>
        <w:t xml:space="preserve"> très lourds </w:t>
      </w:r>
      <w:r>
        <w:rPr>
          <w:rFonts w:ascii="Times New Roman" w:hAnsi="Times New Roman" w:cs="Times New Roman"/>
          <w:sz w:val="24"/>
          <w:szCs w:val="24"/>
        </w:rPr>
        <w:t>(immeubles, infrastructures)</w:t>
      </w:r>
      <w:r w:rsidR="00343132">
        <w:rPr>
          <w:rFonts w:ascii="Times New Roman" w:hAnsi="Times New Roman" w:cs="Times New Roman"/>
          <w:sz w:val="24"/>
          <w:szCs w:val="24"/>
        </w:rPr>
        <w:t>, seul le H</w:t>
      </w:r>
      <w:r w:rsidR="00C10FF4">
        <w:rPr>
          <w:rFonts w:ascii="Times New Roman" w:hAnsi="Times New Roman" w:cs="Times New Roman"/>
          <w:sz w:val="24"/>
          <w:szCs w:val="24"/>
        </w:rPr>
        <w:t xml:space="preserve">aras du pin </w:t>
      </w:r>
      <w:r>
        <w:rPr>
          <w:rFonts w:ascii="Times New Roman" w:hAnsi="Times New Roman" w:cs="Times New Roman"/>
          <w:sz w:val="24"/>
          <w:szCs w:val="24"/>
        </w:rPr>
        <w:t>a</w:t>
      </w:r>
      <w:r w:rsidR="00C10FF4">
        <w:rPr>
          <w:rFonts w:ascii="Times New Roman" w:hAnsi="Times New Roman" w:cs="Times New Roman"/>
          <w:sz w:val="24"/>
          <w:szCs w:val="24"/>
        </w:rPr>
        <w:t xml:space="preserve"> bénéfici</w:t>
      </w:r>
      <w:r>
        <w:rPr>
          <w:rFonts w:ascii="Times New Roman" w:hAnsi="Times New Roman" w:cs="Times New Roman"/>
          <w:sz w:val="24"/>
          <w:szCs w:val="24"/>
        </w:rPr>
        <w:t>é de travaux d’ampleur</w:t>
      </w:r>
      <w:r w:rsidR="00C10FF4">
        <w:rPr>
          <w:rFonts w:ascii="Times New Roman" w:hAnsi="Times New Roman" w:cs="Times New Roman"/>
          <w:sz w:val="24"/>
          <w:szCs w:val="24"/>
        </w:rPr>
        <w:t xml:space="preserve">. </w:t>
      </w:r>
      <w:r>
        <w:rPr>
          <w:rFonts w:ascii="Times New Roman" w:hAnsi="Times New Roman" w:cs="Times New Roman"/>
          <w:sz w:val="24"/>
          <w:szCs w:val="24"/>
        </w:rPr>
        <w:t>Mais on peut</w:t>
      </w:r>
      <w:r w:rsidR="00C10FF4">
        <w:rPr>
          <w:rFonts w:ascii="Times New Roman" w:hAnsi="Times New Roman" w:cs="Times New Roman"/>
          <w:sz w:val="24"/>
          <w:szCs w:val="24"/>
        </w:rPr>
        <w:t xml:space="preserve"> souligner des </w:t>
      </w:r>
      <w:r>
        <w:rPr>
          <w:rFonts w:ascii="Times New Roman" w:hAnsi="Times New Roman" w:cs="Times New Roman"/>
          <w:sz w:val="24"/>
          <w:szCs w:val="24"/>
        </w:rPr>
        <w:t xml:space="preserve">réalisations </w:t>
      </w:r>
      <w:r w:rsidR="00C10FF4">
        <w:rPr>
          <w:rFonts w:ascii="Times New Roman" w:hAnsi="Times New Roman" w:cs="Times New Roman"/>
          <w:sz w:val="24"/>
          <w:szCs w:val="24"/>
        </w:rPr>
        <w:t>parallèle</w:t>
      </w:r>
      <w:r>
        <w:rPr>
          <w:rFonts w:ascii="Times New Roman" w:hAnsi="Times New Roman" w:cs="Times New Roman"/>
          <w:sz w:val="24"/>
          <w:szCs w:val="24"/>
        </w:rPr>
        <w:t xml:space="preserve">s, </w:t>
      </w:r>
      <w:r w:rsidR="00C10FF4">
        <w:rPr>
          <w:rFonts w:ascii="Times New Roman" w:hAnsi="Times New Roman" w:cs="Times New Roman"/>
          <w:sz w:val="24"/>
          <w:szCs w:val="24"/>
        </w:rPr>
        <w:t>comme l’aménagement d’esp</w:t>
      </w:r>
      <w:r>
        <w:rPr>
          <w:rFonts w:ascii="Times New Roman" w:hAnsi="Times New Roman" w:cs="Times New Roman"/>
          <w:sz w:val="24"/>
          <w:szCs w:val="24"/>
        </w:rPr>
        <w:t>aces verts dans la vallée de l’O</w:t>
      </w:r>
      <w:r w:rsidR="00C10FF4">
        <w:rPr>
          <w:rFonts w:ascii="Times New Roman" w:hAnsi="Times New Roman" w:cs="Times New Roman"/>
          <w:sz w:val="24"/>
          <w:szCs w:val="24"/>
        </w:rPr>
        <w:t xml:space="preserve">rne ou encore le </w:t>
      </w:r>
      <w:r>
        <w:rPr>
          <w:rFonts w:ascii="Times New Roman" w:hAnsi="Times New Roman" w:cs="Times New Roman"/>
          <w:sz w:val="24"/>
          <w:szCs w:val="24"/>
        </w:rPr>
        <w:t xml:space="preserve">pôle international de Deauville. Lors </w:t>
      </w:r>
      <w:r w:rsidR="00C10FF4">
        <w:rPr>
          <w:rFonts w:ascii="Times New Roman" w:hAnsi="Times New Roman" w:cs="Times New Roman"/>
          <w:sz w:val="24"/>
          <w:szCs w:val="24"/>
        </w:rPr>
        <w:t>de son inauguration</w:t>
      </w:r>
      <w:r>
        <w:rPr>
          <w:rFonts w:ascii="Times New Roman" w:hAnsi="Times New Roman" w:cs="Times New Roman"/>
          <w:sz w:val="24"/>
          <w:szCs w:val="24"/>
        </w:rPr>
        <w:t>,</w:t>
      </w:r>
      <w:r w:rsidR="00C10FF4">
        <w:rPr>
          <w:rFonts w:ascii="Times New Roman" w:hAnsi="Times New Roman" w:cs="Times New Roman"/>
          <w:sz w:val="24"/>
          <w:szCs w:val="24"/>
        </w:rPr>
        <w:t xml:space="preserve"> en 2010</w:t>
      </w:r>
      <w:r>
        <w:rPr>
          <w:rFonts w:ascii="Times New Roman" w:hAnsi="Times New Roman" w:cs="Times New Roman"/>
          <w:sz w:val="24"/>
          <w:szCs w:val="24"/>
        </w:rPr>
        <w:t>, ce pôle</w:t>
      </w:r>
      <w:r w:rsidR="00C10FF4">
        <w:rPr>
          <w:rFonts w:ascii="Times New Roman" w:hAnsi="Times New Roman" w:cs="Times New Roman"/>
          <w:sz w:val="24"/>
          <w:szCs w:val="24"/>
        </w:rPr>
        <w:t xml:space="preserve"> espérait jouer un rôle clé dans les JEM</w:t>
      </w:r>
      <w:r>
        <w:rPr>
          <w:rFonts w:ascii="Times New Roman" w:hAnsi="Times New Roman" w:cs="Times New Roman"/>
          <w:sz w:val="24"/>
          <w:szCs w:val="24"/>
        </w:rPr>
        <w:t>. Il s’est finalement contenté d’accueillir</w:t>
      </w:r>
      <w:r w:rsidR="005C0396">
        <w:rPr>
          <w:rFonts w:ascii="Times New Roman" w:hAnsi="Times New Roman" w:cs="Times New Roman"/>
          <w:sz w:val="24"/>
          <w:szCs w:val="24"/>
        </w:rPr>
        <w:t xml:space="preserve"> plusieurs équipes </w:t>
      </w:r>
      <w:r>
        <w:rPr>
          <w:rFonts w:ascii="Times New Roman" w:hAnsi="Times New Roman" w:cs="Times New Roman"/>
          <w:sz w:val="24"/>
          <w:szCs w:val="24"/>
        </w:rPr>
        <w:t>nationales pour l’</w:t>
      </w:r>
      <w:r w:rsidR="005C0396">
        <w:rPr>
          <w:rFonts w:ascii="Times New Roman" w:hAnsi="Times New Roman" w:cs="Times New Roman"/>
          <w:sz w:val="24"/>
          <w:szCs w:val="24"/>
        </w:rPr>
        <w:t xml:space="preserve">entrainement et </w:t>
      </w:r>
      <w:r>
        <w:rPr>
          <w:rFonts w:ascii="Times New Roman" w:hAnsi="Times New Roman" w:cs="Times New Roman"/>
          <w:sz w:val="24"/>
          <w:szCs w:val="24"/>
        </w:rPr>
        <w:t>des démonstrations publiques.</w:t>
      </w:r>
    </w:p>
    <w:p w14:paraId="431BFF2D" w14:textId="3615EAD5" w:rsidR="001E038F" w:rsidRPr="00C17C6E" w:rsidRDefault="001E038F" w:rsidP="005A78B9">
      <w:pPr>
        <w:spacing w:after="120" w:line="240" w:lineRule="auto"/>
        <w:jc w:val="both"/>
        <w:rPr>
          <w:rFonts w:ascii="Times New Roman" w:hAnsi="Times New Roman" w:cs="Times New Roman"/>
          <w:sz w:val="24"/>
          <w:szCs w:val="24"/>
        </w:rPr>
      </w:pPr>
      <w:r w:rsidRPr="00C17C6E">
        <w:rPr>
          <w:rFonts w:ascii="Times New Roman" w:hAnsi="Times New Roman" w:cs="Times New Roman"/>
          <w:sz w:val="24"/>
          <w:szCs w:val="24"/>
        </w:rPr>
        <w:t>En dernier ressort, ce qui émerge de ces JEM, c’est qu’ils ont donné du lustre à C</w:t>
      </w:r>
      <w:r w:rsidR="008E0A05">
        <w:rPr>
          <w:rFonts w:ascii="Times New Roman" w:hAnsi="Times New Roman" w:cs="Times New Roman"/>
          <w:sz w:val="24"/>
          <w:szCs w:val="24"/>
        </w:rPr>
        <w:t>aen</w:t>
      </w:r>
      <w:r w:rsidRPr="00C17C6E">
        <w:rPr>
          <w:rFonts w:ascii="Times New Roman" w:hAnsi="Times New Roman" w:cs="Times New Roman"/>
          <w:sz w:val="24"/>
          <w:szCs w:val="24"/>
        </w:rPr>
        <w:t>, ménagé D</w:t>
      </w:r>
      <w:r w:rsidR="008E0A05">
        <w:rPr>
          <w:rFonts w:ascii="Times New Roman" w:hAnsi="Times New Roman" w:cs="Times New Roman"/>
          <w:sz w:val="24"/>
          <w:szCs w:val="24"/>
        </w:rPr>
        <w:t>eauville</w:t>
      </w:r>
      <w:r w:rsidRPr="00C17C6E">
        <w:rPr>
          <w:rFonts w:ascii="Times New Roman" w:hAnsi="Times New Roman" w:cs="Times New Roman"/>
          <w:sz w:val="24"/>
          <w:szCs w:val="24"/>
        </w:rPr>
        <w:t xml:space="preserve"> et permis de renforcer l’ensemble de la fi</w:t>
      </w:r>
      <w:r w:rsidR="00343132">
        <w:rPr>
          <w:rFonts w:ascii="Times New Roman" w:hAnsi="Times New Roman" w:cs="Times New Roman"/>
          <w:sz w:val="24"/>
          <w:szCs w:val="24"/>
        </w:rPr>
        <w:t>lière équine, point fort de la R</w:t>
      </w:r>
      <w:r w:rsidRPr="00C17C6E">
        <w:rPr>
          <w:rFonts w:ascii="Times New Roman" w:hAnsi="Times New Roman" w:cs="Times New Roman"/>
          <w:sz w:val="24"/>
          <w:szCs w:val="24"/>
        </w:rPr>
        <w:t xml:space="preserve">égion aussi bien en matière culturelle et </w:t>
      </w:r>
      <w:r w:rsidR="00C17C6E" w:rsidRPr="00C17C6E">
        <w:rPr>
          <w:rFonts w:ascii="Times New Roman" w:hAnsi="Times New Roman" w:cs="Times New Roman"/>
          <w:sz w:val="24"/>
          <w:szCs w:val="24"/>
        </w:rPr>
        <w:t>s</w:t>
      </w:r>
      <w:r w:rsidRPr="00C17C6E">
        <w:rPr>
          <w:rFonts w:ascii="Times New Roman" w:hAnsi="Times New Roman" w:cs="Times New Roman"/>
          <w:sz w:val="24"/>
          <w:szCs w:val="24"/>
        </w:rPr>
        <w:t>portive qu’en potentiel économique associé au pôle de comp</w:t>
      </w:r>
      <w:r w:rsidR="00C17C6E" w:rsidRPr="00C17C6E">
        <w:rPr>
          <w:rFonts w:ascii="Times New Roman" w:hAnsi="Times New Roman" w:cs="Times New Roman"/>
          <w:sz w:val="24"/>
          <w:szCs w:val="24"/>
        </w:rPr>
        <w:t>é</w:t>
      </w:r>
      <w:r w:rsidRPr="00C17C6E">
        <w:rPr>
          <w:rFonts w:ascii="Times New Roman" w:hAnsi="Times New Roman" w:cs="Times New Roman"/>
          <w:sz w:val="24"/>
          <w:szCs w:val="24"/>
        </w:rPr>
        <w:t>tit</w:t>
      </w:r>
      <w:r w:rsidR="00C17C6E" w:rsidRPr="00C17C6E">
        <w:rPr>
          <w:rFonts w:ascii="Times New Roman" w:hAnsi="Times New Roman" w:cs="Times New Roman"/>
          <w:sz w:val="24"/>
          <w:szCs w:val="24"/>
        </w:rPr>
        <w:t>ivi</w:t>
      </w:r>
      <w:r w:rsidRPr="00C17C6E">
        <w:rPr>
          <w:rFonts w:ascii="Times New Roman" w:hAnsi="Times New Roman" w:cs="Times New Roman"/>
          <w:sz w:val="24"/>
          <w:szCs w:val="24"/>
        </w:rPr>
        <w:t xml:space="preserve">té régional. </w:t>
      </w:r>
    </w:p>
    <w:p w14:paraId="24193C9D" w14:textId="01DEC007" w:rsidR="001E038F" w:rsidRPr="00C17C6E" w:rsidRDefault="001E038F" w:rsidP="005A78B9">
      <w:pPr>
        <w:spacing w:after="120" w:line="240" w:lineRule="auto"/>
        <w:jc w:val="both"/>
        <w:rPr>
          <w:rFonts w:ascii="Times New Roman" w:hAnsi="Times New Roman" w:cs="Times New Roman"/>
          <w:sz w:val="24"/>
          <w:szCs w:val="24"/>
        </w:rPr>
      </w:pPr>
      <w:r w:rsidRPr="00C17C6E">
        <w:rPr>
          <w:rFonts w:ascii="Times New Roman" w:hAnsi="Times New Roman" w:cs="Times New Roman"/>
          <w:sz w:val="24"/>
          <w:szCs w:val="24"/>
        </w:rPr>
        <w:t>Le reste des enjeux possibles a été investi partiellement dans les discours, les jeux d’image et les retombées touristiques</w:t>
      </w:r>
      <w:r w:rsidR="00C17C6E" w:rsidRPr="00C17C6E">
        <w:rPr>
          <w:rFonts w:ascii="Times New Roman" w:hAnsi="Times New Roman" w:cs="Times New Roman"/>
          <w:sz w:val="24"/>
          <w:szCs w:val="24"/>
        </w:rPr>
        <w:t>, mais sans plus, et en-deçà de</w:t>
      </w:r>
      <w:r w:rsidRPr="00C17C6E">
        <w:rPr>
          <w:rFonts w:ascii="Times New Roman" w:hAnsi="Times New Roman" w:cs="Times New Roman"/>
          <w:sz w:val="24"/>
          <w:szCs w:val="24"/>
        </w:rPr>
        <w:t xml:space="preserve"> ce qui avait été annoncé ou promis dès la préfiguration de l’évènement, à partir des années 2010. </w:t>
      </w:r>
    </w:p>
    <w:p w14:paraId="77370FA6" w14:textId="77777777" w:rsidR="00C17C6E" w:rsidRPr="00C17C6E" w:rsidRDefault="001E038F" w:rsidP="005A78B9">
      <w:pPr>
        <w:spacing w:after="120" w:line="240" w:lineRule="auto"/>
        <w:jc w:val="both"/>
        <w:rPr>
          <w:rFonts w:ascii="Times New Roman" w:hAnsi="Times New Roman" w:cs="Times New Roman"/>
          <w:sz w:val="24"/>
          <w:szCs w:val="24"/>
        </w:rPr>
      </w:pPr>
      <w:r w:rsidRPr="00C17C6E">
        <w:rPr>
          <w:rFonts w:ascii="Times New Roman" w:hAnsi="Times New Roman" w:cs="Times New Roman"/>
          <w:sz w:val="24"/>
          <w:szCs w:val="24"/>
        </w:rPr>
        <w:t xml:space="preserve">Sur la filière équine, </w:t>
      </w:r>
      <w:r w:rsidR="00C17C6E" w:rsidRPr="00C17C6E">
        <w:rPr>
          <w:rFonts w:ascii="Times New Roman" w:hAnsi="Times New Roman" w:cs="Times New Roman"/>
          <w:sz w:val="24"/>
          <w:szCs w:val="24"/>
        </w:rPr>
        <w:t>c’est surtout les segments « courses » et « sport loisir » qui ont été investis. On a profité des jeux pour consolider certains lieux de manifestations sportives ou d’activités équines, ainsi que des occasions internationales d’achat-ventes de chevaux, en rappelant le potentiel régional dans ces domaines.</w:t>
      </w:r>
    </w:p>
    <w:p w14:paraId="1660517D" w14:textId="77777777" w:rsidR="001E038F" w:rsidRDefault="00C17C6E" w:rsidP="003827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822D765" w14:textId="77777777" w:rsidR="001E038F" w:rsidRDefault="001E038F" w:rsidP="00382730">
      <w:pPr>
        <w:spacing w:line="240" w:lineRule="auto"/>
        <w:jc w:val="both"/>
        <w:rPr>
          <w:rFonts w:ascii="Times New Roman" w:hAnsi="Times New Roman" w:cs="Times New Roman"/>
          <w:b/>
          <w:sz w:val="24"/>
          <w:szCs w:val="24"/>
        </w:rPr>
      </w:pPr>
      <w:r>
        <w:rPr>
          <w:noProof/>
          <w:lang w:eastAsia="fr-FR"/>
        </w:rPr>
        <w:lastRenderedPageBreak/>
        <w:drawing>
          <wp:inline distT="0" distB="0" distL="0" distR="0" wp14:anchorId="29A4566D" wp14:editId="209450AB">
            <wp:extent cx="5760720" cy="3766071"/>
            <wp:effectExtent l="0" t="0" r="0" b="6350"/>
            <wp:docPr id="1" name="Image 1" descr="http://www.haras-nationaux.fr/typo3temp/pics/36923d1b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as-nationaux.fr/typo3temp/pics/36923d1b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766071"/>
                    </a:xfrm>
                    <a:prstGeom prst="rect">
                      <a:avLst/>
                    </a:prstGeom>
                    <a:noFill/>
                    <a:ln>
                      <a:noFill/>
                    </a:ln>
                  </pic:spPr>
                </pic:pic>
              </a:graphicData>
            </a:graphic>
          </wp:inline>
        </w:drawing>
      </w:r>
    </w:p>
    <w:p w14:paraId="3BADECE6" w14:textId="77777777" w:rsidR="001E038F" w:rsidRPr="00C17C6E" w:rsidRDefault="00C17C6E" w:rsidP="00C17C6E">
      <w:pPr>
        <w:spacing w:line="240" w:lineRule="auto"/>
        <w:jc w:val="right"/>
        <w:rPr>
          <w:rFonts w:ascii="Times New Roman" w:hAnsi="Times New Roman" w:cs="Times New Roman"/>
          <w:i/>
          <w:sz w:val="24"/>
          <w:szCs w:val="24"/>
        </w:rPr>
      </w:pPr>
      <w:r w:rsidRPr="00C17C6E">
        <w:rPr>
          <w:rFonts w:ascii="Times New Roman" w:hAnsi="Times New Roman" w:cs="Times New Roman"/>
          <w:i/>
          <w:sz w:val="24"/>
          <w:szCs w:val="24"/>
        </w:rPr>
        <w:t>Source : haras nationaux, 2010</w:t>
      </w:r>
    </w:p>
    <w:p w14:paraId="1A65F7AB" w14:textId="77777777" w:rsidR="00C17C6E" w:rsidRDefault="00C17C6E" w:rsidP="00382730">
      <w:pPr>
        <w:spacing w:line="240" w:lineRule="auto"/>
        <w:jc w:val="both"/>
        <w:rPr>
          <w:rFonts w:ascii="Times New Roman" w:hAnsi="Times New Roman" w:cs="Times New Roman"/>
          <w:b/>
          <w:sz w:val="24"/>
          <w:szCs w:val="24"/>
        </w:rPr>
      </w:pPr>
    </w:p>
    <w:p w14:paraId="54DB12DE" w14:textId="77777777" w:rsidR="00365596" w:rsidRPr="00365596" w:rsidRDefault="00365596" w:rsidP="00382730">
      <w:pPr>
        <w:spacing w:line="240" w:lineRule="auto"/>
        <w:jc w:val="both"/>
        <w:rPr>
          <w:rFonts w:ascii="Times New Roman" w:hAnsi="Times New Roman" w:cs="Times New Roman"/>
          <w:b/>
          <w:sz w:val="24"/>
          <w:szCs w:val="24"/>
        </w:rPr>
      </w:pPr>
      <w:r w:rsidRPr="00365596">
        <w:rPr>
          <w:rFonts w:ascii="Times New Roman" w:hAnsi="Times New Roman" w:cs="Times New Roman"/>
          <w:b/>
          <w:sz w:val="24"/>
          <w:szCs w:val="24"/>
        </w:rPr>
        <w:t>III.</w:t>
      </w:r>
      <w:r w:rsidR="008A7606">
        <w:rPr>
          <w:rFonts w:ascii="Times New Roman" w:hAnsi="Times New Roman" w:cs="Times New Roman"/>
          <w:b/>
          <w:sz w:val="24"/>
          <w:szCs w:val="24"/>
        </w:rPr>
        <w:t>3</w:t>
      </w:r>
      <w:r w:rsidRPr="00365596">
        <w:rPr>
          <w:rFonts w:ascii="Times New Roman" w:hAnsi="Times New Roman" w:cs="Times New Roman"/>
          <w:b/>
          <w:sz w:val="24"/>
          <w:szCs w:val="24"/>
        </w:rPr>
        <w:t>. Les difficultés d’implication, leurs causes et leurs effets</w:t>
      </w:r>
    </w:p>
    <w:p w14:paraId="1E6E8BC6" w14:textId="33F6B31F" w:rsidR="00107E63" w:rsidRPr="00107E63" w:rsidRDefault="00107E63" w:rsidP="00107E63">
      <w:pPr>
        <w:spacing w:line="240" w:lineRule="auto"/>
        <w:jc w:val="both"/>
        <w:rPr>
          <w:rFonts w:ascii="Times New Roman" w:eastAsia="Times New Roman" w:hAnsi="Times New Roman" w:cs="Times New Roman"/>
          <w:sz w:val="24"/>
          <w:szCs w:val="24"/>
          <w:lang w:eastAsia="fr-FR"/>
        </w:rPr>
      </w:pPr>
      <w:r w:rsidRPr="00107E63">
        <w:rPr>
          <w:rFonts w:ascii="Times New Roman" w:eastAsia="Times New Roman" w:hAnsi="Times New Roman" w:cs="Times New Roman"/>
          <w:sz w:val="24"/>
          <w:szCs w:val="24"/>
          <w:lang w:eastAsia="fr-FR"/>
        </w:rPr>
        <w:t xml:space="preserve">Un évènement majeur exige des implications </w:t>
      </w:r>
      <w:r>
        <w:rPr>
          <w:rFonts w:ascii="Times New Roman" w:eastAsia="Times New Roman" w:hAnsi="Times New Roman" w:cs="Times New Roman"/>
          <w:sz w:val="24"/>
          <w:szCs w:val="24"/>
          <w:lang w:eastAsia="fr-FR"/>
        </w:rPr>
        <w:t>fortes</w:t>
      </w:r>
      <w:r w:rsidRPr="00107E63">
        <w:rPr>
          <w:rFonts w:ascii="Times New Roman" w:eastAsia="Times New Roman" w:hAnsi="Times New Roman" w:cs="Times New Roman"/>
          <w:sz w:val="24"/>
          <w:szCs w:val="24"/>
          <w:lang w:eastAsia="fr-FR"/>
        </w:rPr>
        <w:t xml:space="preserve"> pour le « </w:t>
      </w:r>
      <w:r w:rsidR="00500CDA">
        <w:rPr>
          <w:rFonts w:ascii="Times New Roman" w:eastAsia="Times New Roman" w:hAnsi="Times New Roman" w:cs="Times New Roman"/>
          <w:sz w:val="24"/>
          <w:szCs w:val="24"/>
          <w:lang w:eastAsia="fr-FR"/>
        </w:rPr>
        <w:t>mettre en musique</w:t>
      </w:r>
      <w:r w:rsidRPr="00107E63">
        <w:rPr>
          <w:rFonts w:ascii="Times New Roman" w:eastAsia="Times New Roman" w:hAnsi="Times New Roman" w:cs="Times New Roman"/>
          <w:sz w:val="24"/>
          <w:szCs w:val="24"/>
          <w:lang w:eastAsia="fr-FR"/>
        </w:rPr>
        <w:t xml:space="preserve"> », un peu comme une grande orchestration </w:t>
      </w:r>
      <w:r w:rsidR="006737BA">
        <w:rPr>
          <w:rFonts w:ascii="Times New Roman" w:eastAsia="Times New Roman" w:hAnsi="Times New Roman" w:cs="Times New Roman"/>
          <w:sz w:val="24"/>
          <w:szCs w:val="24"/>
          <w:lang w:eastAsia="fr-FR"/>
        </w:rPr>
        <w:t>demande un</w:t>
      </w:r>
      <w:r>
        <w:rPr>
          <w:rFonts w:ascii="Times New Roman" w:eastAsia="Times New Roman" w:hAnsi="Times New Roman" w:cs="Times New Roman"/>
          <w:sz w:val="24"/>
          <w:szCs w:val="24"/>
          <w:lang w:eastAsia="fr-FR"/>
        </w:rPr>
        <w:t xml:space="preserve"> orchestre à nombre</w:t>
      </w:r>
      <w:r w:rsidRPr="00107E63">
        <w:rPr>
          <w:rFonts w:ascii="Times New Roman" w:eastAsia="Times New Roman" w:hAnsi="Times New Roman" w:cs="Times New Roman"/>
          <w:sz w:val="24"/>
          <w:szCs w:val="24"/>
          <w:lang w:eastAsia="fr-FR"/>
        </w:rPr>
        <w:t>ux musiciens. Ceux qui n’ont pas été conviés à jou</w:t>
      </w:r>
      <w:r w:rsidR="006737BA">
        <w:rPr>
          <w:rFonts w:ascii="Times New Roman" w:eastAsia="Times New Roman" w:hAnsi="Times New Roman" w:cs="Times New Roman"/>
          <w:sz w:val="24"/>
          <w:szCs w:val="24"/>
          <w:lang w:eastAsia="fr-FR"/>
        </w:rPr>
        <w:t>er</w:t>
      </w:r>
      <w:r w:rsidRPr="00107E63">
        <w:rPr>
          <w:rFonts w:ascii="Times New Roman" w:eastAsia="Times New Roman" w:hAnsi="Times New Roman" w:cs="Times New Roman"/>
          <w:sz w:val="24"/>
          <w:szCs w:val="24"/>
          <w:lang w:eastAsia="fr-FR"/>
        </w:rPr>
        <w:t xml:space="preserve">, </w:t>
      </w:r>
      <w:r w:rsidR="00940FAE">
        <w:rPr>
          <w:rFonts w:ascii="Times New Roman" w:eastAsia="Times New Roman" w:hAnsi="Times New Roman" w:cs="Times New Roman"/>
          <w:sz w:val="24"/>
          <w:szCs w:val="24"/>
          <w:lang w:eastAsia="fr-FR"/>
        </w:rPr>
        <w:t xml:space="preserve">ceux </w:t>
      </w:r>
      <w:r w:rsidRPr="00107E63">
        <w:rPr>
          <w:rFonts w:ascii="Times New Roman" w:eastAsia="Times New Roman" w:hAnsi="Times New Roman" w:cs="Times New Roman"/>
          <w:sz w:val="24"/>
          <w:szCs w:val="24"/>
          <w:lang w:eastAsia="fr-FR"/>
        </w:rPr>
        <w:t>qui n’y ont pas vu d’intérêt</w:t>
      </w:r>
      <w:r w:rsidR="00940FAE">
        <w:rPr>
          <w:rFonts w:ascii="Times New Roman" w:eastAsia="Times New Roman" w:hAnsi="Times New Roman" w:cs="Times New Roman"/>
          <w:sz w:val="24"/>
          <w:szCs w:val="24"/>
          <w:lang w:eastAsia="fr-FR"/>
        </w:rPr>
        <w:t xml:space="preserve"> ou</w:t>
      </w:r>
      <w:r>
        <w:rPr>
          <w:rFonts w:ascii="Times New Roman" w:eastAsia="Times New Roman" w:hAnsi="Times New Roman" w:cs="Times New Roman"/>
          <w:sz w:val="24"/>
          <w:szCs w:val="24"/>
          <w:lang w:eastAsia="fr-FR"/>
        </w:rPr>
        <w:t xml:space="preserve"> </w:t>
      </w:r>
      <w:r w:rsidR="00500CDA">
        <w:rPr>
          <w:rFonts w:ascii="Times New Roman" w:eastAsia="Times New Roman" w:hAnsi="Times New Roman" w:cs="Times New Roman"/>
          <w:sz w:val="24"/>
          <w:szCs w:val="24"/>
          <w:lang w:eastAsia="fr-FR"/>
        </w:rPr>
        <w:t xml:space="preserve">se </w:t>
      </w:r>
      <w:r>
        <w:rPr>
          <w:rFonts w:ascii="Times New Roman" w:eastAsia="Times New Roman" w:hAnsi="Times New Roman" w:cs="Times New Roman"/>
          <w:sz w:val="24"/>
          <w:szCs w:val="24"/>
          <w:lang w:eastAsia="fr-FR"/>
        </w:rPr>
        <w:t>sont montrés hostiles</w:t>
      </w:r>
      <w:r w:rsidR="00940FA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107E63">
        <w:rPr>
          <w:rFonts w:ascii="Times New Roman" w:eastAsia="Times New Roman" w:hAnsi="Times New Roman" w:cs="Times New Roman"/>
          <w:sz w:val="24"/>
          <w:szCs w:val="24"/>
          <w:lang w:eastAsia="fr-FR"/>
        </w:rPr>
        <w:t xml:space="preserve">manquent en définitive à la partition. </w:t>
      </w:r>
    </w:p>
    <w:p w14:paraId="11F4E84D" w14:textId="6E7A7D62" w:rsidR="00107E63" w:rsidRPr="00107E63" w:rsidRDefault="00940FAE" w:rsidP="00107E63">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bref, ce</w:t>
      </w:r>
      <w:r w:rsidR="00107E63" w:rsidRPr="00107E63">
        <w:rPr>
          <w:rFonts w:ascii="Times New Roman" w:eastAsia="Times New Roman" w:hAnsi="Times New Roman" w:cs="Times New Roman"/>
          <w:sz w:val="24"/>
          <w:szCs w:val="24"/>
          <w:lang w:eastAsia="fr-FR"/>
        </w:rPr>
        <w:t xml:space="preserve"> qui ressort d’un évènement majeur, pendant et après, c’est ce qu’on a pu en jouer ou en faire entendre. </w:t>
      </w:r>
    </w:p>
    <w:p w14:paraId="7B807C61" w14:textId="77777777" w:rsidR="00107E63" w:rsidRDefault="00107E63" w:rsidP="00107E63">
      <w:pPr>
        <w:spacing w:after="120" w:line="240" w:lineRule="auto"/>
        <w:jc w:val="both"/>
        <w:rPr>
          <w:rFonts w:ascii="Times New Roman" w:eastAsia="Times New Roman" w:hAnsi="Times New Roman" w:cs="Times New Roman"/>
          <w:sz w:val="24"/>
          <w:szCs w:val="24"/>
          <w:lang w:eastAsia="fr-FR"/>
        </w:rPr>
      </w:pPr>
      <w:r w:rsidRPr="00107E63">
        <w:rPr>
          <w:rFonts w:ascii="Times New Roman" w:eastAsia="Times New Roman" w:hAnsi="Times New Roman" w:cs="Times New Roman"/>
          <w:sz w:val="24"/>
          <w:szCs w:val="24"/>
          <w:lang w:eastAsia="fr-FR"/>
        </w:rPr>
        <w:t xml:space="preserve">Il y a plusieurs manières d’impliquer : </w:t>
      </w:r>
    </w:p>
    <w:p w14:paraId="0B308E1A" w14:textId="77777777" w:rsidR="00107E63" w:rsidRDefault="00107E63" w:rsidP="00107E63">
      <w:pPr>
        <w:spacing w:after="120" w:line="240" w:lineRule="auto"/>
        <w:jc w:val="both"/>
        <w:rPr>
          <w:rFonts w:ascii="Times New Roman" w:eastAsia="Times New Roman" w:hAnsi="Times New Roman" w:cs="Times New Roman"/>
          <w:sz w:val="24"/>
          <w:szCs w:val="24"/>
          <w:lang w:eastAsia="fr-FR"/>
        </w:rPr>
      </w:pPr>
      <w:r w:rsidRPr="00107E63">
        <w:rPr>
          <w:rFonts w:ascii="Times New Roman" w:eastAsia="Times New Roman" w:hAnsi="Times New Roman" w:cs="Times New Roman"/>
          <w:sz w:val="24"/>
          <w:szCs w:val="24"/>
          <w:lang w:eastAsia="fr-FR"/>
        </w:rPr>
        <w:t>(a) en faisant voir l’intérêt (individuel ou collectif). Plus subtilement, en ne créant pas d’hostilités politiques, territoriales, en valeurs ou en contreparties. </w:t>
      </w:r>
    </w:p>
    <w:p w14:paraId="60C82E78" w14:textId="77777777" w:rsidR="00107E63" w:rsidRDefault="00107E63" w:rsidP="00107E63">
      <w:pPr>
        <w:spacing w:after="120" w:line="240" w:lineRule="auto"/>
        <w:jc w:val="both"/>
        <w:rPr>
          <w:rFonts w:ascii="Times New Roman" w:eastAsia="Times New Roman" w:hAnsi="Times New Roman" w:cs="Times New Roman"/>
          <w:sz w:val="24"/>
          <w:szCs w:val="24"/>
          <w:lang w:eastAsia="fr-FR"/>
        </w:rPr>
      </w:pPr>
      <w:r w:rsidRPr="00107E63">
        <w:rPr>
          <w:rFonts w:ascii="Times New Roman" w:eastAsia="Times New Roman" w:hAnsi="Times New Roman" w:cs="Times New Roman"/>
          <w:sz w:val="24"/>
          <w:szCs w:val="24"/>
          <w:lang w:eastAsia="fr-FR"/>
        </w:rPr>
        <w:t>(b) en donnant</w:t>
      </w:r>
      <w:r>
        <w:rPr>
          <w:rFonts w:ascii="Times New Roman" w:eastAsia="Times New Roman" w:hAnsi="Times New Roman" w:cs="Times New Roman"/>
          <w:sz w:val="24"/>
          <w:szCs w:val="24"/>
          <w:lang w:eastAsia="fr-FR"/>
        </w:rPr>
        <w:t xml:space="preserve"> du plaisir à participer.</w:t>
      </w:r>
      <w:r w:rsidRPr="00107E63">
        <w:rPr>
          <w:rFonts w:ascii="Times New Roman" w:eastAsia="Times New Roman" w:hAnsi="Times New Roman" w:cs="Times New Roman"/>
          <w:sz w:val="24"/>
          <w:szCs w:val="24"/>
          <w:lang w:eastAsia="fr-FR"/>
        </w:rPr>
        <w:t xml:space="preserve"> </w:t>
      </w:r>
    </w:p>
    <w:p w14:paraId="7AABA62E" w14:textId="77777777" w:rsidR="00107E63" w:rsidRDefault="00107E63" w:rsidP="00107E63">
      <w:pPr>
        <w:spacing w:after="120" w:line="240" w:lineRule="auto"/>
        <w:jc w:val="both"/>
        <w:rPr>
          <w:rFonts w:ascii="Times New Roman" w:hAnsi="Times New Roman" w:cs="Times New Roman"/>
          <w:sz w:val="24"/>
          <w:szCs w:val="24"/>
        </w:rPr>
      </w:pPr>
      <w:r w:rsidRPr="00107E63">
        <w:rPr>
          <w:rFonts w:ascii="Times New Roman" w:eastAsia="Times New Roman" w:hAnsi="Times New Roman" w:cs="Times New Roman"/>
          <w:sz w:val="24"/>
          <w:szCs w:val="24"/>
          <w:lang w:eastAsia="fr-FR"/>
        </w:rPr>
        <w:t xml:space="preserve">(c) en créant des ruptures dans le quotidien, qui secouent un peu mais aèrent, qui mettent en mouvement le présent et apportent de l’énergie en perspective des évolutions à venir. </w:t>
      </w:r>
      <w:r w:rsidRPr="00107E63">
        <w:rPr>
          <w:rFonts w:ascii="Times New Roman" w:hAnsi="Times New Roman" w:cs="Times New Roman"/>
          <w:sz w:val="24"/>
          <w:szCs w:val="24"/>
        </w:rPr>
        <w:t>L’événement « a pour principal objectif, de susciter diverses dynamiques de promotion, de légitimation, d’engagement de coopération, autour de projets collectifs de développement économique</w:t>
      </w:r>
      <w:r>
        <w:rPr>
          <w:rFonts w:ascii="Times New Roman" w:hAnsi="Times New Roman" w:cs="Times New Roman"/>
          <w:sz w:val="24"/>
          <w:szCs w:val="24"/>
        </w:rPr>
        <w:t>,</w:t>
      </w:r>
      <w:r w:rsidRPr="00107E63">
        <w:rPr>
          <w:rFonts w:ascii="Times New Roman" w:hAnsi="Times New Roman" w:cs="Times New Roman"/>
          <w:sz w:val="24"/>
          <w:szCs w:val="24"/>
        </w:rPr>
        <w:t xml:space="preserve"> </w:t>
      </w:r>
      <w:r>
        <w:rPr>
          <w:rFonts w:ascii="Times New Roman" w:hAnsi="Times New Roman" w:cs="Times New Roman"/>
          <w:sz w:val="24"/>
          <w:szCs w:val="24"/>
        </w:rPr>
        <w:t>social et urbain sur le territoire » (MIRANDA, CERMAKOVA, 2009).</w:t>
      </w:r>
    </w:p>
    <w:p w14:paraId="63EBACEA" w14:textId="0FB2B797" w:rsidR="00E865B0" w:rsidRDefault="00500CDA" w:rsidP="005C07F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Nous trait</w:t>
      </w:r>
      <w:r w:rsidR="00940FAE">
        <w:rPr>
          <w:rFonts w:ascii="Times New Roman" w:hAnsi="Times New Roman" w:cs="Times New Roman"/>
          <w:sz w:val="24"/>
          <w:szCs w:val="24"/>
        </w:rPr>
        <w:t xml:space="preserve">ons ici, sommairement, des efforts réalisés en termes de démarches formelles, </w:t>
      </w:r>
      <w:r w:rsidR="005C07F0">
        <w:rPr>
          <w:rFonts w:ascii="Times New Roman" w:hAnsi="Times New Roman" w:cs="Times New Roman"/>
          <w:sz w:val="24"/>
          <w:szCs w:val="24"/>
        </w:rPr>
        <w:t>en soulignant qu’on ne peut pas s’en contenter pour construire des base</w:t>
      </w:r>
      <w:r>
        <w:rPr>
          <w:rFonts w:ascii="Times New Roman" w:hAnsi="Times New Roman" w:cs="Times New Roman"/>
          <w:sz w:val="24"/>
          <w:szCs w:val="24"/>
        </w:rPr>
        <w:t>s</w:t>
      </w:r>
      <w:r w:rsidR="005C07F0">
        <w:rPr>
          <w:rFonts w:ascii="Times New Roman" w:hAnsi="Times New Roman" w:cs="Times New Roman"/>
          <w:sz w:val="24"/>
          <w:szCs w:val="24"/>
        </w:rPr>
        <w:t xml:space="preserve"> de confiance et de mobilisation.</w:t>
      </w:r>
    </w:p>
    <w:p w14:paraId="328810D2" w14:textId="77777777" w:rsidR="001774E8" w:rsidRDefault="001774E8" w:rsidP="001774E8">
      <w:pPr>
        <w:spacing w:after="120" w:line="240" w:lineRule="auto"/>
        <w:jc w:val="both"/>
        <w:rPr>
          <w:rFonts w:ascii="Times New Roman" w:hAnsi="Times New Roman" w:cs="Times New Roman"/>
          <w:i/>
          <w:sz w:val="24"/>
          <w:szCs w:val="24"/>
        </w:rPr>
      </w:pPr>
    </w:p>
    <w:p w14:paraId="3125FBC2" w14:textId="19381074" w:rsidR="008D66F9" w:rsidRPr="001774E8" w:rsidRDefault="008D66F9" w:rsidP="001774E8">
      <w:pPr>
        <w:spacing w:after="120" w:line="240" w:lineRule="auto"/>
        <w:jc w:val="both"/>
        <w:rPr>
          <w:rFonts w:ascii="Times New Roman" w:hAnsi="Times New Roman" w:cs="Times New Roman"/>
          <w:i/>
          <w:sz w:val="24"/>
          <w:szCs w:val="24"/>
        </w:rPr>
      </w:pPr>
      <w:r w:rsidRPr="001774E8">
        <w:rPr>
          <w:rFonts w:ascii="Times New Roman" w:hAnsi="Times New Roman" w:cs="Times New Roman"/>
          <w:i/>
          <w:sz w:val="24"/>
          <w:szCs w:val="24"/>
        </w:rPr>
        <w:lastRenderedPageBreak/>
        <w:t>III.3.1. Démarches formelles</w:t>
      </w:r>
    </w:p>
    <w:p w14:paraId="79C25E78" w14:textId="61CEE97F" w:rsidR="00500CDA" w:rsidRDefault="00500CDA" w:rsidP="008E0A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Des documents divers promouvant l’évènement </w:t>
      </w:r>
      <w:r w:rsidR="00A33E32">
        <w:rPr>
          <w:rFonts w:ascii="Times New Roman" w:hAnsi="Times New Roman" w:cs="Times New Roman"/>
          <w:sz w:val="24"/>
          <w:szCs w:val="24"/>
        </w:rPr>
        <w:t>se sont mis</w:t>
      </w:r>
      <w:r>
        <w:rPr>
          <w:rFonts w:ascii="Times New Roman" w:hAnsi="Times New Roman" w:cs="Times New Roman"/>
          <w:sz w:val="24"/>
          <w:szCs w:val="24"/>
        </w:rPr>
        <w:t xml:space="preserve"> à circuler dès que l’organisation des JEM a été attribuée à la Région normande. On disposait déjà des textes rédigés pour la candidature.  </w:t>
      </w:r>
    </w:p>
    <w:p w14:paraId="377D5F4D" w14:textId="504874B8" w:rsidR="008E0A05" w:rsidRPr="00465671" w:rsidRDefault="00500CDA" w:rsidP="008E0A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 comité d’ambassadeurs a été constitué. Il s’agissait de </w:t>
      </w:r>
      <w:r w:rsidR="00E865B0">
        <w:rPr>
          <w:rFonts w:ascii="Times New Roman" w:hAnsi="Times New Roman" w:cs="Times New Roman"/>
          <w:sz w:val="24"/>
          <w:szCs w:val="24"/>
        </w:rPr>
        <w:t xml:space="preserve">gens reconnus </w:t>
      </w:r>
      <w:r>
        <w:rPr>
          <w:rFonts w:ascii="Times New Roman" w:hAnsi="Times New Roman" w:cs="Times New Roman"/>
          <w:sz w:val="24"/>
          <w:szCs w:val="24"/>
        </w:rPr>
        <w:t xml:space="preserve">à qui on a demandé de </w:t>
      </w:r>
      <w:r w:rsidR="00A33E32">
        <w:rPr>
          <w:rFonts w:ascii="Times New Roman" w:hAnsi="Times New Roman" w:cs="Times New Roman"/>
          <w:sz w:val="24"/>
          <w:szCs w:val="24"/>
        </w:rPr>
        <w:t>dire</w:t>
      </w:r>
      <w:r>
        <w:rPr>
          <w:rFonts w:ascii="Times New Roman" w:hAnsi="Times New Roman" w:cs="Times New Roman"/>
          <w:sz w:val="24"/>
          <w:szCs w:val="24"/>
        </w:rPr>
        <w:t xml:space="preserve"> </w:t>
      </w:r>
      <w:r w:rsidR="00E865B0">
        <w:rPr>
          <w:rFonts w:ascii="Times New Roman" w:hAnsi="Times New Roman" w:cs="Times New Roman"/>
          <w:sz w:val="24"/>
          <w:szCs w:val="24"/>
        </w:rPr>
        <w:t>l’intérêt du projet</w:t>
      </w:r>
      <w:r>
        <w:rPr>
          <w:rFonts w:ascii="Times New Roman" w:hAnsi="Times New Roman" w:cs="Times New Roman"/>
          <w:sz w:val="24"/>
          <w:szCs w:val="24"/>
        </w:rPr>
        <w:t>, d’en diffuser les contours et d’en montrer les avantages pour di</w:t>
      </w:r>
      <w:r w:rsidR="00A33E32">
        <w:rPr>
          <w:rFonts w:ascii="Times New Roman" w:hAnsi="Times New Roman" w:cs="Times New Roman"/>
          <w:sz w:val="24"/>
          <w:szCs w:val="24"/>
        </w:rPr>
        <w:t>fférents</w:t>
      </w:r>
      <w:r>
        <w:rPr>
          <w:rFonts w:ascii="Times New Roman" w:hAnsi="Times New Roman" w:cs="Times New Roman"/>
          <w:sz w:val="24"/>
          <w:szCs w:val="24"/>
        </w:rPr>
        <w:t xml:space="preserve"> groupes d’acteurs.  </w:t>
      </w:r>
    </w:p>
    <w:p w14:paraId="2EAE3ACF" w14:textId="77777777" w:rsidR="00E865B0" w:rsidRDefault="00E865B0" w:rsidP="001774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Pour les parties prenantes plus lointaines, on s’est contenté du discours habituel de légitimation, afin de justifier les financements publics. Ce type de discours fait valoir que « </w:t>
      </w:r>
      <w:r w:rsidRPr="00500CDA">
        <w:rPr>
          <w:rFonts w:ascii="Times New Roman" w:hAnsi="Times New Roman" w:cs="Times New Roman"/>
          <w:i/>
          <w:sz w:val="24"/>
          <w:szCs w:val="24"/>
        </w:rPr>
        <w:t>les dépenses occasionnées sont autant d’investissements porteurs de retombées économiques, sociales et sportives, décisives pour les territoires concernés et leurs habitants</w:t>
      </w:r>
      <w:r w:rsidRPr="000A20A6">
        <w:rPr>
          <w:rFonts w:ascii="Times New Roman" w:hAnsi="Times New Roman" w:cs="Times New Roman"/>
          <w:sz w:val="24"/>
          <w:szCs w:val="24"/>
        </w:rPr>
        <w:t xml:space="preserve"> », (CHARRIER, JOURDAN, 2009, p. 45). </w:t>
      </w:r>
    </w:p>
    <w:p w14:paraId="1DBC3AC4" w14:textId="677DA2AF" w:rsidR="00500CDA" w:rsidRDefault="00500CDA" w:rsidP="00500CDA">
      <w:pPr>
        <w:spacing w:after="120" w:line="240" w:lineRule="auto"/>
        <w:jc w:val="both"/>
        <w:rPr>
          <w:rFonts w:ascii="Times New Roman" w:hAnsi="Times New Roman" w:cs="Times New Roman"/>
          <w:sz w:val="24"/>
          <w:szCs w:val="24"/>
        </w:rPr>
      </w:pPr>
      <w:r w:rsidRPr="00465671">
        <w:rPr>
          <w:rFonts w:ascii="Times New Roman" w:hAnsi="Times New Roman" w:cs="Times New Roman"/>
          <w:sz w:val="24"/>
          <w:szCs w:val="24"/>
        </w:rPr>
        <w:t xml:space="preserve">Une tournée promotionnelle a débuté au mois de juin, un </w:t>
      </w:r>
      <w:r>
        <w:rPr>
          <w:rFonts w:ascii="Times New Roman" w:hAnsi="Times New Roman" w:cs="Times New Roman"/>
          <w:sz w:val="24"/>
          <w:szCs w:val="24"/>
        </w:rPr>
        <w:t>camion</w:t>
      </w:r>
      <w:r w:rsidRPr="00465671">
        <w:rPr>
          <w:rFonts w:ascii="Times New Roman" w:hAnsi="Times New Roman" w:cs="Times New Roman"/>
          <w:sz w:val="24"/>
          <w:szCs w:val="24"/>
        </w:rPr>
        <w:t xml:space="preserve"> a parcouru la région à la re</w:t>
      </w:r>
      <w:r w:rsidR="00A33E32">
        <w:rPr>
          <w:rFonts w:ascii="Times New Roman" w:hAnsi="Times New Roman" w:cs="Times New Roman"/>
          <w:sz w:val="24"/>
          <w:szCs w:val="24"/>
        </w:rPr>
        <w:t>ncontre du grand public pour le</w:t>
      </w:r>
      <w:r w:rsidRPr="00465671">
        <w:rPr>
          <w:rFonts w:ascii="Times New Roman" w:hAnsi="Times New Roman" w:cs="Times New Roman"/>
          <w:sz w:val="24"/>
          <w:szCs w:val="24"/>
        </w:rPr>
        <w:t xml:space="preserve"> sensibiliser.</w:t>
      </w:r>
    </w:p>
    <w:p w14:paraId="667E5BDC" w14:textId="77777777" w:rsidR="00500CDA" w:rsidRDefault="001774E8" w:rsidP="001774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On a évidemment voulu attirer </w:t>
      </w:r>
      <w:r w:rsidR="00500CDA">
        <w:rPr>
          <w:rFonts w:ascii="Times New Roman" w:hAnsi="Times New Roman" w:cs="Times New Roman"/>
          <w:sz w:val="24"/>
          <w:szCs w:val="24"/>
        </w:rPr>
        <w:t>du monde</w:t>
      </w:r>
      <w:r>
        <w:rPr>
          <w:rFonts w:ascii="Times New Roman" w:hAnsi="Times New Roman" w:cs="Times New Roman"/>
          <w:sz w:val="24"/>
          <w:szCs w:val="24"/>
        </w:rPr>
        <w:t xml:space="preserve"> (par des méthodes de promotion et de communication très larges). </w:t>
      </w:r>
      <w:r w:rsidR="00500CDA">
        <w:rPr>
          <w:rFonts w:ascii="Times New Roman" w:hAnsi="Times New Roman" w:cs="Times New Roman"/>
          <w:sz w:val="24"/>
          <w:szCs w:val="24"/>
        </w:rPr>
        <w:t>Dans les dossiers consultés, il a été difficile d’avoir une représentation claire de l’effort international. Il semble qu’on ait  mis en valeur les JEM au coup par coup, en se saisissant d’occasions ou d’opportunités déjà disponibles.</w:t>
      </w:r>
    </w:p>
    <w:p w14:paraId="372735B6" w14:textId="2B457557" w:rsidR="00500CDA" w:rsidRDefault="00500CDA" w:rsidP="001774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Ce qu’on peut dire, c’est que l’évènement a été largement orchestré dans la Région, un peu moins sur le territoire national</w:t>
      </w:r>
      <w:r w:rsidR="00A33E32">
        <w:rPr>
          <w:rFonts w:ascii="Times New Roman" w:hAnsi="Times New Roman" w:cs="Times New Roman"/>
          <w:sz w:val="24"/>
          <w:szCs w:val="24"/>
        </w:rPr>
        <w:t xml:space="preserve"> (peu de diffusions médiatiques sur les chaînes à large audience)</w:t>
      </w:r>
      <w:r>
        <w:rPr>
          <w:rFonts w:ascii="Times New Roman" w:hAnsi="Times New Roman" w:cs="Times New Roman"/>
          <w:sz w:val="24"/>
          <w:szCs w:val="24"/>
        </w:rPr>
        <w:t xml:space="preserve">, mais assez bien auprès des gens intéressés par les concours équestres ou la relation aux chevaux.  </w:t>
      </w:r>
      <w:r w:rsidR="001774E8" w:rsidRPr="00C60C87">
        <w:rPr>
          <w:rFonts w:ascii="Times New Roman" w:hAnsi="Times New Roman" w:cs="Times New Roman"/>
          <w:sz w:val="24"/>
          <w:szCs w:val="24"/>
        </w:rPr>
        <w:t xml:space="preserve"> </w:t>
      </w:r>
    </w:p>
    <w:p w14:paraId="378F59E4" w14:textId="5721466C" w:rsidR="001774E8" w:rsidRPr="00C60C87" w:rsidRDefault="00500CDA" w:rsidP="001774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 termes d’audience, les premiers</w:t>
      </w:r>
      <w:r w:rsidR="001774E8" w:rsidRPr="00C60C87">
        <w:rPr>
          <w:rFonts w:ascii="Times New Roman" w:hAnsi="Times New Roman" w:cs="Times New Roman"/>
          <w:sz w:val="24"/>
          <w:szCs w:val="24"/>
        </w:rPr>
        <w:t xml:space="preserve"> chiffres avancés sont de 565 000 spectateurs (plus de 300 000 français) et 2000 cavaliers.</w:t>
      </w:r>
    </w:p>
    <w:p w14:paraId="23166F08" w14:textId="77777777" w:rsidR="00E865B0" w:rsidRDefault="00E865B0" w:rsidP="004C73FA">
      <w:pPr>
        <w:spacing w:after="120" w:line="240" w:lineRule="auto"/>
        <w:jc w:val="both"/>
        <w:rPr>
          <w:rFonts w:ascii="Times New Roman" w:hAnsi="Times New Roman" w:cs="Times New Roman"/>
          <w:sz w:val="24"/>
          <w:szCs w:val="24"/>
        </w:rPr>
      </w:pPr>
    </w:p>
    <w:p w14:paraId="16DBF6DA" w14:textId="1B269EC9" w:rsidR="008D66F9" w:rsidRPr="008D66F9" w:rsidRDefault="008D66F9" w:rsidP="004C73FA">
      <w:pPr>
        <w:spacing w:after="120" w:line="240" w:lineRule="auto"/>
        <w:jc w:val="both"/>
        <w:rPr>
          <w:rFonts w:ascii="Times New Roman" w:hAnsi="Times New Roman" w:cs="Times New Roman"/>
          <w:i/>
          <w:sz w:val="24"/>
          <w:szCs w:val="24"/>
        </w:rPr>
      </w:pPr>
      <w:r w:rsidRPr="008D66F9">
        <w:rPr>
          <w:rFonts w:ascii="Times New Roman" w:hAnsi="Times New Roman" w:cs="Times New Roman"/>
          <w:i/>
          <w:sz w:val="24"/>
          <w:szCs w:val="24"/>
        </w:rPr>
        <w:t>III.3.2. Création de confiance</w:t>
      </w:r>
    </w:p>
    <w:p w14:paraId="66FAC783" w14:textId="1BD0D1AF" w:rsidR="00465671" w:rsidRDefault="00A33E32"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donner de la force à un évènement, il faut susciter des coopérations de préparation, de mise en œuvre et de prolongements. </w:t>
      </w:r>
    </w:p>
    <w:p w14:paraId="3D116DD0" w14:textId="34155379" w:rsidR="004F06FC" w:rsidRPr="00465671" w:rsidRDefault="00A33E32"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Du côté du public (en tout cas régional), les </w:t>
      </w:r>
      <w:r w:rsidRPr="00465671">
        <w:rPr>
          <w:rFonts w:ascii="Times New Roman" w:hAnsi="Times New Roman" w:cs="Times New Roman"/>
          <w:sz w:val="24"/>
          <w:szCs w:val="24"/>
        </w:rPr>
        <w:t>Jeux Equestres Mondiaux</w:t>
      </w:r>
      <w:r>
        <w:rPr>
          <w:rFonts w:ascii="Times New Roman" w:hAnsi="Times New Roman" w:cs="Times New Roman"/>
          <w:sz w:val="24"/>
          <w:szCs w:val="24"/>
        </w:rPr>
        <w:t xml:space="preserve"> ont rencontré de l’engouement et de la participation. Ils n’ont pas</w:t>
      </w:r>
      <w:r w:rsidR="004F06FC" w:rsidRPr="00465671">
        <w:rPr>
          <w:rFonts w:ascii="Times New Roman" w:hAnsi="Times New Roman" w:cs="Times New Roman"/>
          <w:sz w:val="24"/>
          <w:szCs w:val="24"/>
        </w:rPr>
        <w:t xml:space="preserve"> communiqué à outrance sur d'hypothétiques retombées économiques mais </w:t>
      </w:r>
      <w:r>
        <w:rPr>
          <w:rFonts w:ascii="Times New Roman" w:hAnsi="Times New Roman" w:cs="Times New Roman"/>
          <w:sz w:val="24"/>
          <w:szCs w:val="24"/>
        </w:rPr>
        <w:t xml:space="preserve">ont </w:t>
      </w:r>
      <w:r w:rsidR="004F06FC">
        <w:rPr>
          <w:rFonts w:ascii="Times New Roman" w:hAnsi="Times New Roman" w:cs="Times New Roman"/>
          <w:sz w:val="24"/>
          <w:szCs w:val="24"/>
        </w:rPr>
        <w:t>misé avant tout</w:t>
      </w:r>
      <w:r w:rsidR="004F06FC" w:rsidRPr="00465671">
        <w:rPr>
          <w:rFonts w:ascii="Times New Roman" w:hAnsi="Times New Roman" w:cs="Times New Roman"/>
          <w:sz w:val="24"/>
          <w:szCs w:val="24"/>
        </w:rPr>
        <w:t xml:space="preserve"> sur l'adhésion de la population locale</w:t>
      </w:r>
      <w:r>
        <w:rPr>
          <w:rStyle w:val="Marquenotebasdepage"/>
          <w:rFonts w:ascii="Times New Roman" w:hAnsi="Times New Roman" w:cs="Times New Roman"/>
          <w:sz w:val="24"/>
          <w:szCs w:val="24"/>
        </w:rPr>
        <w:footnoteReference w:id="4"/>
      </w:r>
      <w:r>
        <w:rPr>
          <w:rFonts w:ascii="Times New Roman" w:hAnsi="Times New Roman" w:cs="Times New Roman"/>
          <w:sz w:val="24"/>
          <w:szCs w:val="24"/>
        </w:rPr>
        <w:t>.</w:t>
      </w:r>
    </w:p>
    <w:p w14:paraId="49ADC537" w14:textId="477C9A2D" w:rsidR="00346F17" w:rsidRDefault="00346F17"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w:t>
      </w:r>
      <w:r w:rsidR="00A33E32">
        <w:rPr>
          <w:rFonts w:ascii="Times New Roman" w:hAnsi="Times New Roman" w:cs="Times New Roman"/>
          <w:sz w:val="24"/>
          <w:szCs w:val="24"/>
        </w:rPr>
        <w:t>le</w:t>
      </w:r>
      <w:r>
        <w:rPr>
          <w:rFonts w:ascii="Times New Roman" w:hAnsi="Times New Roman" w:cs="Times New Roman"/>
          <w:sz w:val="24"/>
          <w:szCs w:val="24"/>
        </w:rPr>
        <w:t>s</w:t>
      </w:r>
      <w:r w:rsidRPr="00465671">
        <w:rPr>
          <w:rFonts w:ascii="Times New Roman" w:hAnsi="Times New Roman" w:cs="Times New Roman"/>
          <w:sz w:val="24"/>
          <w:szCs w:val="24"/>
        </w:rPr>
        <w:t xml:space="preserve"> économistes</w:t>
      </w:r>
      <w:r>
        <w:rPr>
          <w:rFonts w:ascii="Times New Roman" w:hAnsi="Times New Roman" w:cs="Times New Roman"/>
          <w:sz w:val="24"/>
          <w:szCs w:val="24"/>
        </w:rPr>
        <w:t xml:space="preserve">, la création de confiance </w:t>
      </w:r>
      <w:r w:rsidR="00A33E32">
        <w:rPr>
          <w:rFonts w:ascii="Times New Roman" w:hAnsi="Times New Roman" w:cs="Times New Roman"/>
          <w:sz w:val="24"/>
          <w:szCs w:val="24"/>
        </w:rPr>
        <w:t>(de fierté) engendre une</w:t>
      </w:r>
      <w:r>
        <w:rPr>
          <w:rFonts w:ascii="Times New Roman" w:hAnsi="Times New Roman" w:cs="Times New Roman"/>
          <w:sz w:val="24"/>
          <w:szCs w:val="24"/>
        </w:rPr>
        <w:t xml:space="preserve"> </w:t>
      </w:r>
      <w:r w:rsidR="00A33E32">
        <w:rPr>
          <w:rFonts w:ascii="Times New Roman" w:hAnsi="Times New Roman" w:cs="Times New Roman"/>
          <w:sz w:val="24"/>
          <w:szCs w:val="24"/>
        </w:rPr>
        <w:t xml:space="preserve">implication durable. C’est une </w:t>
      </w:r>
      <w:r w:rsidRPr="00465671">
        <w:rPr>
          <w:rFonts w:ascii="Times New Roman" w:hAnsi="Times New Roman" w:cs="Times New Roman"/>
          <w:sz w:val="24"/>
          <w:szCs w:val="24"/>
        </w:rPr>
        <w:t>externalité positive. </w:t>
      </w:r>
    </w:p>
    <w:p w14:paraId="123387A4" w14:textId="397D2CE9" w:rsidR="00A33E32" w:rsidRDefault="00A33E32"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Les acteurs de la filière équine ont été stimulés, mais pas au point de nouer des coopérations de longue durée. Sans doute ont-ils renforcé leurs réseau</w:t>
      </w:r>
      <w:r w:rsidR="004C73FA">
        <w:rPr>
          <w:rFonts w:ascii="Times New Roman" w:hAnsi="Times New Roman" w:cs="Times New Roman"/>
          <w:sz w:val="24"/>
          <w:szCs w:val="24"/>
        </w:rPr>
        <w:t>x</w:t>
      </w:r>
      <w:r>
        <w:rPr>
          <w:rFonts w:ascii="Times New Roman" w:hAnsi="Times New Roman" w:cs="Times New Roman"/>
          <w:sz w:val="24"/>
          <w:szCs w:val="24"/>
        </w:rPr>
        <w:t xml:space="preserve">, étayé leurs carnets de commandes ou </w:t>
      </w:r>
      <w:r w:rsidR="00DD6057">
        <w:rPr>
          <w:rFonts w:ascii="Times New Roman" w:hAnsi="Times New Roman" w:cs="Times New Roman"/>
          <w:sz w:val="24"/>
          <w:szCs w:val="24"/>
        </w:rPr>
        <w:t>conçu</w:t>
      </w:r>
      <w:r>
        <w:rPr>
          <w:rFonts w:ascii="Times New Roman" w:hAnsi="Times New Roman" w:cs="Times New Roman"/>
          <w:sz w:val="24"/>
          <w:szCs w:val="24"/>
        </w:rPr>
        <w:t xml:space="preserve"> de nouveaux projets. </w:t>
      </w:r>
    </w:p>
    <w:p w14:paraId="738A3ACE" w14:textId="1848FB0A" w:rsidR="00DD6057" w:rsidRPr="00465671" w:rsidRDefault="00DD6057"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Du côté des acteurs institutionnels ou de ceux qui auraient pu s’associer aux activités autour des JEM, il a manqué du temps, des moyens ou des conduites appropriées pour construire de la confiance et augmenter la coopération.   </w:t>
      </w:r>
    </w:p>
    <w:p w14:paraId="2DB666B5" w14:textId="1230B014" w:rsidR="00465671" w:rsidRPr="000514F7" w:rsidRDefault="00DD6057" w:rsidP="004C73FA">
      <w:pPr>
        <w:spacing w:line="24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On a manqué de langage commun (sur les constats, les actions </w:t>
      </w:r>
      <w:r w:rsidR="004C73FA">
        <w:rPr>
          <w:rFonts w:ascii="Times New Roman" w:hAnsi="Times New Roman" w:cs="Times New Roman"/>
          <w:sz w:val="24"/>
          <w:szCs w:val="24"/>
        </w:rPr>
        <w:t xml:space="preserve">à </w:t>
      </w:r>
      <w:r>
        <w:rPr>
          <w:rFonts w:ascii="Times New Roman" w:hAnsi="Times New Roman" w:cs="Times New Roman"/>
          <w:sz w:val="24"/>
          <w:szCs w:val="24"/>
        </w:rPr>
        <w:t>produire et les retombées à gérer). Par exemple, le site de</w:t>
      </w:r>
      <w:r w:rsidR="00465671">
        <w:rPr>
          <w:rFonts w:ascii="Times New Roman" w:eastAsia="Times New Roman" w:hAnsi="Times New Roman" w:cs="Times New Roman"/>
          <w:sz w:val="24"/>
          <w:szCs w:val="24"/>
          <w:lang w:eastAsia="fr-FR"/>
        </w:rPr>
        <w:t xml:space="preserve"> l</w:t>
      </w:r>
      <w:r w:rsidR="00465671" w:rsidRPr="000514F7">
        <w:rPr>
          <w:rFonts w:ascii="Times New Roman" w:eastAsia="Times New Roman" w:hAnsi="Times New Roman" w:cs="Times New Roman"/>
          <w:sz w:val="24"/>
          <w:szCs w:val="24"/>
          <w:lang w:eastAsia="fr-FR"/>
        </w:rPr>
        <w:t>’Elan des jeux</w:t>
      </w:r>
      <w:r>
        <w:rPr>
          <w:rFonts w:ascii="Times New Roman" w:eastAsia="Times New Roman" w:hAnsi="Times New Roman" w:cs="Times New Roman"/>
          <w:sz w:val="24"/>
          <w:szCs w:val="24"/>
          <w:lang w:eastAsia="fr-FR"/>
        </w:rPr>
        <w:t xml:space="preserve"> était</w:t>
      </w:r>
      <w:r w:rsidR="00465671" w:rsidRPr="000514F7">
        <w:rPr>
          <w:rFonts w:ascii="Times New Roman" w:eastAsia="Times New Roman" w:hAnsi="Times New Roman" w:cs="Times New Roman"/>
          <w:sz w:val="24"/>
          <w:szCs w:val="24"/>
          <w:lang w:eastAsia="fr-FR"/>
        </w:rPr>
        <w:t xml:space="preserve"> destiné </w:t>
      </w:r>
      <w:r>
        <w:rPr>
          <w:rFonts w:ascii="Times New Roman" w:eastAsia="Times New Roman" w:hAnsi="Times New Roman" w:cs="Times New Roman"/>
          <w:sz w:val="24"/>
          <w:szCs w:val="24"/>
          <w:lang w:eastAsia="fr-FR"/>
        </w:rPr>
        <w:t>à faire connaître l’évènement et à créer de l’échange. Or, il</w:t>
      </w:r>
      <w:r w:rsidR="00465671" w:rsidRPr="000514F7">
        <w:rPr>
          <w:rFonts w:ascii="Times New Roman" w:eastAsia="Times New Roman" w:hAnsi="Times New Roman" w:cs="Times New Roman"/>
          <w:sz w:val="24"/>
          <w:szCs w:val="24"/>
          <w:lang w:eastAsia="fr-FR"/>
        </w:rPr>
        <w:t xml:space="preserve"> </w:t>
      </w:r>
      <w:r w:rsidR="00465671">
        <w:rPr>
          <w:rFonts w:ascii="Times New Roman" w:eastAsia="Times New Roman" w:hAnsi="Times New Roman" w:cs="Times New Roman"/>
          <w:sz w:val="24"/>
          <w:szCs w:val="24"/>
          <w:lang w:eastAsia="fr-FR"/>
        </w:rPr>
        <w:t>s’est révélé peu interactif</w:t>
      </w:r>
      <w:r w:rsidR="00465671" w:rsidRPr="000514F7">
        <w:rPr>
          <w:rFonts w:ascii="Times New Roman" w:eastAsia="Times New Roman" w:hAnsi="Times New Roman" w:cs="Times New Roman"/>
          <w:sz w:val="24"/>
          <w:szCs w:val="24"/>
          <w:lang w:eastAsia="fr-FR"/>
        </w:rPr>
        <w:t xml:space="preserve"> et </w:t>
      </w:r>
      <w:r w:rsidR="00465671">
        <w:rPr>
          <w:rFonts w:ascii="Times New Roman" w:eastAsia="Times New Roman" w:hAnsi="Times New Roman" w:cs="Times New Roman"/>
          <w:sz w:val="24"/>
          <w:szCs w:val="24"/>
          <w:lang w:eastAsia="fr-FR"/>
        </w:rPr>
        <w:t>n’a jamais débordé</w:t>
      </w:r>
      <w:r w:rsidR="00465671" w:rsidRPr="000514F7">
        <w:rPr>
          <w:rFonts w:ascii="Times New Roman" w:eastAsia="Times New Roman" w:hAnsi="Times New Roman" w:cs="Times New Roman"/>
          <w:sz w:val="24"/>
          <w:szCs w:val="24"/>
          <w:lang w:eastAsia="fr-FR"/>
        </w:rPr>
        <w:t xml:space="preserve"> d’informations. </w:t>
      </w:r>
    </w:p>
    <w:p w14:paraId="3E2C3E3B" w14:textId="773AFAA9" w:rsidR="00465671" w:rsidRDefault="00DD6057"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 n’a pas</w:t>
      </w:r>
      <w:r w:rsidR="00E865B0" w:rsidRPr="000A20A6">
        <w:rPr>
          <w:rFonts w:ascii="Times New Roman" w:hAnsi="Times New Roman" w:cs="Times New Roman"/>
          <w:sz w:val="24"/>
          <w:szCs w:val="24"/>
        </w:rPr>
        <w:t xml:space="preserve"> </w:t>
      </w:r>
      <w:r>
        <w:rPr>
          <w:rFonts w:ascii="Times New Roman" w:hAnsi="Times New Roman" w:cs="Times New Roman"/>
          <w:sz w:val="24"/>
          <w:szCs w:val="24"/>
        </w:rPr>
        <w:t xml:space="preserve">éveillé </w:t>
      </w:r>
      <w:r w:rsidR="00E865B0" w:rsidRPr="000A20A6">
        <w:rPr>
          <w:rFonts w:ascii="Times New Roman" w:hAnsi="Times New Roman" w:cs="Times New Roman"/>
          <w:sz w:val="24"/>
          <w:szCs w:val="24"/>
        </w:rPr>
        <w:t>la capacité collaborative des gens (</w:t>
      </w:r>
      <w:r>
        <w:rPr>
          <w:rFonts w:ascii="Times New Roman" w:hAnsi="Times New Roman" w:cs="Times New Roman"/>
          <w:sz w:val="24"/>
          <w:szCs w:val="24"/>
        </w:rPr>
        <w:t>au-delà de l’engagement formel</w:t>
      </w:r>
      <w:r w:rsidR="00E865B0" w:rsidRPr="000A20A6">
        <w:rPr>
          <w:rFonts w:ascii="Times New Roman" w:hAnsi="Times New Roman" w:cs="Times New Roman"/>
          <w:sz w:val="24"/>
          <w:szCs w:val="24"/>
        </w:rPr>
        <w:t xml:space="preserve"> des institutions). </w:t>
      </w:r>
      <w:r>
        <w:rPr>
          <w:rFonts w:ascii="Times New Roman" w:hAnsi="Times New Roman" w:cs="Times New Roman"/>
          <w:sz w:val="24"/>
          <w:szCs w:val="24"/>
        </w:rPr>
        <w:t xml:space="preserve">Or cette capacité est un facteur important de succès, car elle ramène des énergies dans les projets, en permettant de les mener à bien et d’en prolonger les effets. </w:t>
      </w:r>
    </w:p>
    <w:p w14:paraId="5C84F737" w14:textId="70DFA30A" w:rsidR="00DD6057" w:rsidRDefault="00DD6057" w:rsidP="004C73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C’est vrai des évènements comme des réunions d’équipes ou du travail en groupe. </w:t>
      </w:r>
      <w:r w:rsidRPr="009F4025">
        <w:rPr>
          <w:rFonts w:ascii="Times New Roman" w:hAnsi="Times New Roman" w:cs="Times New Roman"/>
          <w:sz w:val="24"/>
          <w:szCs w:val="24"/>
        </w:rPr>
        <w:t>« </w:t>
      </w:r>
      <w:r w:rsidRPr="009F4025">
        <w:rPr>
          <w:rFonts w:ascii="Times New Roman" w:hAnsi="Times New Roman" w:cs="Times New Roman"/>
          <w:i/>
          <w:sz w:val="24"/>
          <w:szCs w:val="24"/>
        </w:rPr>
        <w:t>Lors des réunions professionnelles, le fait de se voir physiquement constitue un formidable moyen d’intégration des équipes et d’appropriation des objectifs définis. Seules ces manifestations suscitent l’interactivité, la spontanéité, l’émotion et la construction de l’esprit d’équipe si important dans notre métier </w:t>
      </w:r>
      <w:r w:rsidRPr="009F4025">
        <w:rPr>
          <w:rFonts w:ascii="Times New Roman" w:hAnsi="Times New Roman" w:cs="Times New Roman"/>
          <w:sz w:val="24"/>
          <w:szCs w:val="24"/>
        </w:rPr>
        <w:t xml:space="preserve">» (C. BEBEAR, </w:t>
      </w:r>
      <w:r>
        <w:rPr>
          <w:rFonts w:ascii="Times New Roman" w:hAnsi="Times New Roman" w:cs="Times New Roman"/>
          <w:sz w:val="24"/>
          <w:szCs w:val="24"/>
        </w:rPr>
        <w:t>in DENOUNE, 2004</w:t>
      </w:r>
      <w:r w:rsidRPr="009F4025">
        <w:rPr>
          <w:rFonts w:ascii="Times New Roman" w:hAnsi="Times New Roman" w:cs="Times New Roman"/>
          <w:sz w:val="24"/>
          <w:szCs w:val="24"/>
        </w:rPr>
        <w:t>).</w:t>
      </w:r>
    </w:p>
    <w:p w14:paraId="5DF0088D" w14:textId="4E108658" w:rsidR="00DD6057" w:rsidRDefault="00DD6057" w:rsidP="004C73FA">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4C73FA">
        <w:rPr>
          <w:rFonts w:ascii="Times New Roman" w:eastAsia="Times New Roman" w:hAnsi="Times New Roman" w:cs="Times New Roman"/>
          <w:sz w:val="24"/>
          <w:szCs w:val="24"/>
          <w:lang w:eastAsia="fr-FR"/>
        </w:rPr>
        <w:t>n participant à des act</w:t>
      </w:r>
      <w:r>
        <w:rPr>
          <w:rFonts w:ascii="Times New Roman" w:eastAsia="Times New Roman" w:hAnsi="Times New Roman" w:cs="Times New Roman"/>
          <w:sz w:val="24"/>
          <w:szCs w:val="24"/>
          <w:lang w:eastAsia="fr-FR"/>
        </w:rPr>
        <w:t>ions transversales qui obligent à se dépasser, à travailler ensemble, à penser autrement, on « </w:t>
      </w:r>
      <w:r w:rsidRPr="00DD6057">
        <w:rPr>
          <w:rFonts w:ascii="Times New Roman" w:eastAsia="Times New Roman" w:hAnsi="Times New Roman" w:cs="Times New Roman"/>
          <w:i/>
          <w:sz w:val="24"/>
          <w:szCs w:val="24"/>
          <w:lang w:eastAsia="fr-FR"/>
        </w:rPr>
        <w:t>augmente sa culture, on change de regard, on apprend de nouvelles formes de coopération </w:t>
      </w:r>
      <w:r>
        <w:rPr>
          <w:rFonts w:ascii="Times New Roman" w:eastAsia="Times New Roman" w:hAnsi="Times New Roman" w:cs="Times New Roman"/>
          <w:sz w:val="24"/>
          <w:szCs w:val="24"/>
          <w:lang w:eastAsia="fr-FR"/>
        </w:rPr>
        <w:t xml:space="preserve">». </w:t>
      </w:r>
    </w:p>
    <w:p w14:paraId="29F9E459" w14:textId="18BFDCB0" w:rsidR="00E865B0" w:rsidRDefault="00DD6057" w:rsidP="004C73FA">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problème est qu’il est </w:t>
      </w:r>
      <w:r w:rsidR="00E865B0">
        <w:rPr>
          <w:rFonts w:ascii="Times New Roman" w:eastAsia="Times New Roman" w:hAnsi="Times New Roman" w:cs="Times New Roman"/>
          <w:sz w:val="24"/>
          <w:szCs w:val="24"/>
          <w:lang w:eastAsia="fr-FR"/>
        </w:rPr>
        <w:t xml:space="preserve">difficile d’apprivoiser </w:t>
      </w:r>
      <w:r w:rsidR="004C73FA">
        <w:rPr>
          <w:rFonts w:ascii="Times New Roman" w:eastAsia="Times New Roman" w:hAnsi="Times New Roman" w:cs="Times New Roman"/>
          <w:sz w:val="24"/>
          <w:szCs w:val="24"/>
          <w:lang w:eastAsia="fr-FR"/>
        </w:rPr>
        <w:t xml:space="preserve">ce type de démarche </w:t>
      </w:r>
      <w:r w:rsidR="00E865B0">
        <w:rPr>
          <w:rFonts w:ascii="Times New Roman" w:eastAsia="Times New Roman" w:hAnsi="Times New Roman" w:cs="Times New Roman"/>
          <w:sz w:val="24"/>
          <w:szCs w:val="24"/>
          <w:lang w:eastAsia="fr-FR"/>
        </w:rPr>
        <w:t>en peu de temps</w:t>
      </w:r>
      <w:r>
        <w:rPr>
          <w:rFonts w:ascii="Times New Roman" w:eastAsia="Times New Roman" w:hAnsi="Times New Roman" w:cs="Times New Roman"/>
          <w:sz w:val="24"/>
          <w:szCs w:val="24"/>
          <w:lang w:eastAsia="fr-FR"/>
        </w:rPr>
        <w:t>. D’abord parce qu’il faut faire tomber les préventi</w:t>
      </w:r>
      <w:r w:rsidR="004C73FA">
        <w:rPr>
          <w:rFonts w:ascii="Times New Roman" w:eastAsia="Times New Roman" w:hAnsi="Times New Roman" w:cs="Times New Roman"/>
          <w:sz w:val="24"/>
          <w:szCs w:val="24"/>
          <w:lang w:eastAsia="fr-FR"/>
        </w:rPr>
        <w:t>ons, les hostilités historiques et</w:t>
      </w:r>
      <w:r>
        <w:rPr>
          <w:rFonts w:ascii="Times New Roman" w:eastAsia="Times New Roman" w:hAnsi="Times New Roman" w:cs="Times New Roman"/>
          <w:sz w:val="24"/>
          <w:szCs w:val="24"/>
          <w:lang w:eastAsia="fr-FR"/>
        </w:rPr>
        <w:t xml:space="preserve"> les conflits d’acteurs. Ensuite, parce qu’il faut secouer les inerties, donner envie, créer un élan </w:t>
      </w:r>
      <w:r w:rsidR="004C73FA">
        <w:rPr>
          <w:rFonts w:ascii="Times New Roman" w:eastAsia="Times New Roman" w:hAnsi="Times New Roman" w:cs="Times New Roman"/>
          <w:sz w:val="24"/>
          <w:szCs w:val="24"/>
          <w:lang w:eastAsia="fr-FR"/>
        </w:rPr>
        <w:t>qui tienne dans le temps</w:t>
      </w:r>
      <w:r>
        <w:rPr>
          <w:rFonts w:ascii="Times New Roman" w:eastAsia="Times New Roman" w:hAnsi="Times New Roman" w:cs="Times New Roman"/>
          <w:sz w:val="24"/>
          <w:szCs w:val="24"/>
          <w:lang w:eastAsia="fr-FR"/>
        </w:rPr>
        <w:t xml:space="preserve">.  </w:t>
      </w:r>
      <w:r w:rsidR="00E865B0">
        <w:rPr>
          <w:rFonts w:ascii="Times New Roman" w:eastAsia="Times New Roman" w:hAnsi="Times New Roman" w:cs="Times New Roman"/>
          <w:sz w:val="24"/>
          <w:szCs w:val="24"/>
          <w:lang w:eastAsia="fr-FR"/>
        </w:rPr>
        <w:t xml:space="preserve"> </w:t>
      </w:r>
    </w:p>
    <w:p w14:paraId="37B15ADB" w14:textId="62A5FB4A" w:rsidR="00E865B0" w:rsidRDefault="004C73FA" w:rsidP="004C73FA">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fr-FR"/>
        </w:rPr>
        <w:t>Il</w:t>
      </w:r>
      <w:r w:rsidR="005C07F0">
        <w:rPr>
          <w:rFonts w:ascii="Times New Roman" w:eastAsia="Times New Roman" w:hAnsi="Times New Roman" w:cs="Times New Roman"/>
          <w:sz w:val="24"/>
          <w:szCs w:val="24"/>
          <w:lang w:eastAsia="fr-FR"/>
        </w:rPr>
        <w:t xml:space="preserve"> n’est </w:t>
      </w:r>
      <w:r>
        <w:rPr>
          <w:rFonts w:ascii="Times New Roman" w:eastAsia="Times New Roman" w:hAnsi="Times New Roman" w:cs="Times New Roman"/>
          <w:sz w:val="24"/>
          <w:szCs w:val="24"/>
          <w:lang w:eastAsia="fr-FR"/>
        </w:rPr>
        <w:t xml:space="preserve">donc </w:t>
      </w:r>
      <w:r w:rsidR="005C07F0">
        <w:rPr>
          <w:rFonts w:ascii="Times New Roman" w:eastAsia="Times New Roman" w:hAnsi="Times New Roman" w:cs="Times New Roman"/>
          <w:sz w:val="24"/>
          <w:szCs w:val="24"/>
          <w:lang w:eastAsia="fr-FR"/>
        </w:rPr>
        <w:t xml:space="preserve">pas sûr qu’un évènement majeur suffise à lui seul à construire des adhésions durables. </w:t>
      </w:r>
      <w:r>
        <w:rPr>
          <w:rFonts w:ascii="Times New Roman" w:eastAsia="Times New Roman" w:hAnsi="Times New Roman" w:cs="Times New Roman"/>
          <w:sz w:val="24"/>
          <w:szCs w:val="24"/>
          <w:lang w:eastAsia="fr-FR"/>
        </w:rPr>
        <w:t>Sans doute est-il préférable</w:t>
      </w:r>
      <w:r w:rsidR="005C07F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s’appuyer sur des</w:t>
      </w:r>
      <w:r w:rsidR="005C07F0">
        <w:rPr>
          <w:rFonts w:ascii="Times New Roman" w:eastAsia="Times New Roman" w:hAnsi="Times New Roman" w:cs="Times New Roman"/>
          <w:sz w:val="24"/>
          <w:szCs w:val="24"/>
          <w:lang w:eastAsia="fr-FR"/>
        </w:rPr>
        <w:t xml:space="preserve"> évènements récurrents (par exemple annuels</w:t>
      </w:r>
      <w:r>
        <w:rPr>
          <w:rFonts w:ascii="Times New Roman" w:eastAsia="Times New Roman" w:hAnsi="Times New Roman" w:cs="Times New Roman"/>
          <w:sz w:val="24"/>
          <w:szCs w:val="24"/>
          <w:lang w:eastAsia="fr-FR"/>
        </w:rPr>
        <w:t>). Ou</w:t>
      </w:r>
      <w:r w:rsidR="005C07F0">
        <w:rPr>
          <w:rFonts w:ascii="Times New Roman" w:eastAsia="Times New Roman" w:hAnsi="Times New Roman" w:cs="Times New Roman"/>
          <w:sz w:val="24"/>
          <w:szCs w:val="24"/>
          <w:lang w:eastAsia="fr-FR"/>
        </w:rPr>
        <w:t xml:space="preserve"> alors</w:t>
      </w:r>
      <w:r>
        <w:rPr>
          <w:rFonts w:ascii="Times New Roman" w:eastAsia="Times New Roman" w:hAnsi="Times New Roman" w:cs="Times New Roman"/>
          <w:sz w:val="24"/>
          <w:szCs w:val="24"/>
          <w:lang w:eastAsia="fr-FR"/>
        </w:rPr>
        <w:t xml:space="preserve">, il faut faire d’un </w:t>
      </w:r>
      <w:r w:rsidR="005C07F0">
        <w:rPr>
          <w:rFonts w:ascii="Times New Roman" w:eastAsia="Times New Roman" w:hAnsi="Times New Roman" w:cs="Times New Roman"/>
          <w:sz w:val="24"/>
          <w:szCs w:val="24"/>
          <w:lang w:eastAsia="fr-FR"/>
        </w:rPr>
        <w:t xml:space="preserve">évènement majeur l’occasion </w:t>
      </w:r>
      <w:r>
        <w:rPr>
          <w:rFonts w:ascii="Times New Roman" w:eastAsia="Times New Roman" w:hAnsi="Times New Roman" w:cs="Times New Roman"/>
          <w:sz w:val="24"/>
          <w:szCs w:val="24"/>
          <w:lang w:eastAsia="fr-FR"/>
        </w:rPr>
        <w:t>de planter, puis d’enraciner,</w:t>
      </w:r>
      <w:r w:rsidR="005C07F0">
        <w:rPr>
          <w:rFonts w:ascii="Times New Roman" w:eastAsia="Times New Roman" w:hAnsi="Times New Roman" w:cs="Times New Roman"/>
          <w:sz w:val="24"/>
          <w:szCs w:val="24"/>
          <w:lang w:eastAsia="fr-FR"/>
        </w:rPr>
        <w:t xml:space="preserve"> d’autres activités plus régulières, </w:t>
      </w:r>
      <w:r>
        <w:rPr>
          <w:rFonts w:ascii="Times New Roman" w:eastAsia="Times New Roman" w:hAnsi="Times New Roman" w:cs="Times New Roman"/>
          <w:sz w:val="24"/>
          <w:szCs w:val="24"/>
          <w:lang w:eastAsia="fr-FR"/>
        </w:rPr>
        <w:t xml:space="preserve">en </w:t>
      </w:r>
      <w:r w:rsidR="005C07F0">
        <w:rPr>
          <w:rFonts w:ascii="Times New Roman" w:eastAsia="Times New Roman" w:hAnsi="Times New Roman" w:cs="Times New Roman"/>
          <w:sz w:val="24"/>
          <w:szCs w:val="24"/>
          <w:lang w:eastAsia="fr-FR"/>
        </w:rPr>
        <w:t xml:space="preserve">permettant </w:t>
      </w:r>
      <w:r>
        <w:rPr>
          <w:rFonts w:ascii="Times New Roman" w:eastAsia="Times New Roman" w:hAnsi="Times New Roman" w:cs="Times New Roman"/>
          <w:sz w:val="24"/>
          <w:szCs w:val="24"/>
          <w:lang w:eastAsia="fr-FR"/>
        </w:rPr>
        <w:t xml:space="preserve">ainsi </w:t>
      </w:r>
      <w:r w:rsidR="005C07F0">
        <w:rPr>
          <w:rFonts w:ascii="Times New Roman" w:eastAsia="Times New Roman" w:hAnsi="Times New Roman" w:cs="Times New Roman"/>
          <w:sz w:val="24"/>
          <w:szCs w:val="24"/>
          <w:lang w:eastAsia="fr-FR"/>
        </w:rPr>
        <w:t xml:space="preserve">de fidéliser les rencontres et </w:t>
      </w:r>
      <w:r>
        <w:rPr>
          <w:rFonts w:ascii="Times New Roman" w:eastAsia="Times New Roman" w:hAnsi="Times New Roman" w:cs="Times New Roman"/>
          <w:sz w:val="24"/>
          <w:szCs w:val="24"/>
          <w:lang w:eastAsia="fr-FR"/>
        </w:rPr>
        <w:t xml:space="preserve">les </w:t>
      </w:r>
      <w:r w:rsidR="005C07F0">
        <w:rPr>
          <w:rFonts w:ascii="Times New Roman" w:eastAsia="Times New Roman" w:hAnsi="Times New Roman" w:cs="Times New Roman"/>
          <w:sz w:val="24"/>
          <w:szCs w:val="24"/>
          <w:lang w:eastAsia="fr-FR"/>
        </w:rPr>
        <w:t xml:space="preserve">coopérations d’acteurs. </w:t>
      </w:r>
    </w:p>
    <w:p w14:paraId="06E99BBA" w14:textId="77777777" w:rsidR="000514F7" w:rsidRPr="00F11982" w:rsidRDefault="000514F7">
      <w:pPr>
        <w:rPr>
          <w:rFonts w:ascii="Times New Roman" w:eastAsia="Times New Roman" w:hAnsi="Times New Roman" w:cs="Times New Roman"/>
          <w:b/>
          <w:sz w:val="24"/>
          <w:szCs w:val="24"/>
          <w:lang w:eastAsia="fr-FR"/>
        </w:rPr>
      </w:pPr>
    </w:p>
    <w:p w14:paraId="4778A511" w14:textId="77777777" w:rsidR="000A3639" w:rsidRPr="00F11982" w:rsidRDefault="000A3639" w:rsidP="00382730">
      <w:pPr>
        <w:pStyle w:val="NormalWeb"/>
        <w:rPr>
          <w:b/>
        </w:rPr>
      </w:pPr>
      <w:r w:rsidRPr="00F11982">
        <w:rPr>
          <w:b/>
        </w:rPr>
        <w:t>BIBLIOGRAPHIE</w:t>
      </w:r>
    </w:p>
    <w:p w14:paraId="056D8DF2" w14:textId="77777777" w:rsidR="001E038F" w:rsidRPr="00557725" w:rsidRDefault="001E038F" w:rsidP="001E038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ALBARELLO </w:t>
      </w:r>
      <w:r w:rsidRPr="00557725">
        <w:rPr>
          <w:rFonts w:ascii="Times New Roman" w:eastAsia="Times New Roman" w:hAnsi="Times New Roman" w:cs="Times New Roman"/>
          <w:sz w:val="24"/>
          <w:szCs w:val="24"/>
        </w:rPr>
        <w:t xml:space="preserve"> L., </w:t>
      </w:r>
      <w:r w:rsidRPr="001E038F">
        <w:rPr>
          <w:rFonts w:ascii="Times New Roman" w:eastAsia="Times New Roman" w:hAnsi="Times New Roman" w:cs="Times New Roman"/>
          <w:i/>
          <w:sz w:val="24"/>
          <w:szCs w:val="24"/>
        </w:rPr>
        <w:t>Apprendre à chercher : l’acteur social et la recherche scientifique</w:t>
      </w:r>
      <w:r>
        <w:rPr>
          <w:rFonts w:ascii="Times New Roman" w:eastAsia="Times New Roman" w:hAnsi="Times New Roman" w:cs="Times New Roman"/>
          <w:sz w:val="24"/>
          <w:szCs w:val="24"/>
        </w:rPr>
        <w:t xml:space="preserve">, </w:t>
      </w:r>
      <w:r w:rsidRPr="00557725">
        <w:rPr>
          <w:rFonts w:ascii="Times New Roman" w:eastAsia="Times New Roman" w:hAnsi="Times New Roman" w:cs="Times New Roman"/>
          <w:sz w:val="24"/>
          <w:szCs w:val="24"/>
        </w:rPr>
        <w:t>Bruxelles : De Boeck, 197p. 2003.</w:t>
      </w:r>
    </w:p>
    <w:p w14:paraId="56EB2CA4" w14:textId="77777777" w:rsidR="001E038F" w:rsidRPr="00F11982" w:rsidRDefault="001E038F" w:rsidP="001E038F">
      <w:pPr>
        <w:pStyle w:val="NormalWeb"/>
        <w:spacing w:before="0" w:beforeAutospacing="0" w:after="120" w:afterAutospacing="0"/>
        <w:jc w:val="both"/>
      </w:pPr>
      <w:r w:rsidRPr="00F11982">
        <w:t xml:space="preserve">ANTHEAUME B., GIRAUT F. éditeurs, </w:t>
      </w:r>
      <w:r w:rsidRPr="00F11982">
        <w:rPr>
          <w:i/>
        </w:rPr>
        <w:t>Le territoire est mort, Vive les territoires</w:t>
      </w:r>
      <w:r w:rsidRPr="00F11982">
        <w:t>, Paris, IRD Éditions, 2005.</w:t>
      </w:r>
    </w:p>
    <w:p w14:paraId="171C8478" w14:textId="77777777" w:rsidR="001E038F" w:rsidRPr="00557725" w:rsidRDefault="001E038F" w:rsidP="001E038F">
      <w:pPr>
        <w:spacing w:after="120" w:line="240" w:lineRule="auto"/>
        <w:rPr>
          <w:rFonts w:ascii="Times New Roman" w:eastAsia="Times New Roman" w:hAnsi="Times New Roman" w:cs="Times New Roman"/>
          <w:sz w:val="24"/>
          <w:szCs w:val="24"/>
        </w:rPr>
      </w:pPr>
      <w:r w:rsidRPr="00557725">
        <w:rPr>
          <w:rFonts w:ascii="Times New Roman" w:eastAsia="Times New Roman" w:hAnsi="Times New Roman" w:cs="Times New Roman"/>
          <w:sz w:val="24"/>
          <w:szCs w:val="24"/>
        </w:rPr>
        <w:t xml:space="preserve">BARDIN, L., </w:t>
      </w:r>
      <w:r w:rsidRPr="001E038F">
        <w:rPr>
          <w:rFonts w:ascii="Times New Roman" w:eastAsia="Times New Roman" w:hAnsi="Times New Roman" w:cs="Times New Roman"/>
          <w:i/>
          <w:sz w:val="24"/>
          <w:szCs w:val="24"/>
        </w:rPr>
        <w:t>L’analyse de contenu,</w:t>
      </w:r>
      <w:r w:rsidRPr="00557725">
        <w:rPr>
          <w:rFonts w:ascii="Times New Roman" w:eastAsia="Times New Roman" w:hAnsi="Times New Roman" w:cs="Times New Roman"/>
          <w:sz w:val="24"/>
          <w:szCs w:val="24"/>
        </w:rPr>
        <w:t xml:space="preserve"> Paris : PUF, 291</w:t>
      </w:r>
      <w:r>
        <w:rPr>
          <w:rFonts w:ascii="Times New Roman" w:eastAsia="Times New Roman" w:hAnsi="Times New Roman" w:cs="Times New Roman"/>
          <w:sz w:val="24"/>
          <w:szCs w:val="24"/>
        </w:rPr>
        <w:t xml:space="preserve"> </w:t>
      </w:r>
      <w:r w:rsidRPr="00557725">
        <w:rPr>
          <w:rFonts w:ascii="Times New Roman" w:eastAsia="Times New Roman" w:hAnsi="Times New Roman" w:cs="Times New Roman"/>
          <w:sz w:val="24"/>
          <w:szCs w:val="24"/>
        </w:rPr>
        <w:t>p</w:t>
      </w:r>
      <w:r>
        <w:rPr>
          <w:rFonts w:ascii="Times New Roman" w:eastAsia="Times New Roman" w:hAnsi="Times New Roman" w:cs="Times New Roman"/>
          <w:sz w:val="24"/>
          <w:szCs w:val="24"/>
        </w:rPr>
        <w:t>.</w:t>
      </w:r>
      <w:r w:rsidRPr="00557725">
        <w:rPr>
          <w:rFonts w:ascii="Times New Roman" w:eastAsia="Times New Roman" w:hAnsi="Times New Roman" w:cs="Times New Roman"/>
          <w:sz w:val="24"/>
          <w:szCs w:val="24"/>
        </w:rPr>
        <w:t>, 1989.</w:t>
      </w:r>
    </w:p>
    <w:p w14:paraId="3C12B0DB" w14:textId="77777777" w:rsidR="001E038F" w:rsidRPr="00F11982" w:rsidRDefault="001E038F" w:rsidP="001E038F">
      <w:pPr>
        <w:pStyle w:val="NormalWeb"/>
        <w:spacing w:before="0" w:beforeAutospacing="0" w:after="120" w:afterAutospacing="0"/>
        <w:jc w:val="both"/>
      </w:pPr>
      <w:r w:rsidRPr="00F11982">
        <w:t xml:space="preserve">BOURRET C., « Éléments pour une approche de l’intelligence territoriale comme synergie de projets locaux pour développer une identité collective », </w:t>
      </w:r>
      <w:r w:rsidRPr="00F11982">
        <w:rPr>
          <w:i/>
        </w:rPr>
        <w:t>Revue internationale de PROJECTIQUE, 2008/1</w:t>
      </w:r>
      <w:r w:rsidRPr="00F11982">
        <w:t>, p. 79-92.</w:t>
      </w:r>
    </w:p>
    <w:p w14:paraId="3417A36A" w14:textId="77777777" w:rsidR="001E038F" w:rsidRPr="00F11982" w:rsidRDefault="001E038F" w:rsidP="001E038F">
      <w:pPr>
        <w:pStyle w:val="NormalWeb"/>
        <w:spacing w:before="0" w:beforeAutospacing="0" w:after="120" w:afterAutospacing="0"/>
        <w:jc w:val="both"/>
      </w:pPr>
      <w:r w:rsidRPr="00F11982">
        <w:t xml:space="preserve">BRUNET R., </w:t>
      </w:r>
      <w:r w:rsidRPr="00F11982">
        <w:rPr>
          <w:i/>
        </w:rPr>
        <w:t>Le développement des territoires. Formes, lois, aménagement</w:t>
      </w:r>
      <w:r w:rsidRPr="00F11982">
        <w:t>, La Tour d’Aigues, éditions de l’Aube, 2004.</w:t>
      </w:r>
    </w:p>
    <w:p w14:paraId="09E4FBE4"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CHARRIER D., JOURDAN J., « L’impact touristique local des grands évènements sportifs. Une approche qualitative de la Coupe du monde de rugby », TEOROS, vol. 28, n°2, 2009, pp. 45-54. </w:t>
      </w:r>
    </w:p>
    <w:p w14:paraId="75BD4B1B" w14:textId="77777777" w:rsidR="008D66F9" w:rsidRDefault="008D66F9" w:rsidP="008D66F9">
      <w:pPr>
        <w:pStyle w:val="NormalWeb"/>
        <w:spacing w:before="0" w:beforeAutospacing="0" w:after="120" w:afterAutospacing="0"/>
        <w:jc w:val="both"/>
      </w:pPr>
      <w:r w:rsidRPr="000A20A6">
        <w:t>DENOUNE</w:t>
      </w:r>
      <w:r>
        <w:t xml:space="preserve"> M., </w:t>
      </w:r>
      <w:r w:rsidRPr="008D66F9">
        <w:rPr>
          <w:i/>
        </w:rPr>
        <w:t>Le média congrès. Réunir pour réussir</w:t>
      </w:r>
      <w:r w:rsidRPr="000A20A6">
        <w:t xml:space="preserve">, </w:t>
      </w:r>
      <w:r>
        <w:t>E</w:t>
      </w:r>
      <w:r w:rsidRPr="000A20A6">
        <w:t>ditions de l’Aube, 2004.</w:t>
      </w:r>
    </w:p>
    <w:p w14:paraId="30A02043" w14:textId="77777777" w:rsidR="001E038F" w:rsidRPr="00F11982" w:rsidRDefault="001E038F" w:rsidP="001E038F">
      <w:pPr>
        <w:pStyle w:val="NormalWeb"/>
        <w:spacing w:before="0" w:beforeAutospacing="0" w:after="120" w:afterAutospacing="0"/>
        <w:jc w:val="both"/>
      </w:pPr>
      <w:r w:rsidRPr="00F11982">
        <w:t xml:space="preserve">DOUILLET A.-C., FAURE A. éditeurs, </w:t>
      </w:r>
      <w:r w:rsidRPr="00F11982">
        <w:rPr>
          <w:i/>
        </w:rPr>
        <w:t>L’action publique et la question territoriale</w:t>
      </w:r>
      <w:r w:rsidRPr="00F11982">
        <w:t>, Grenoble, PUG, 2005.</w:t>
      </w:r>
    </w:p>
    <w:p w14:paraId="0A027A4B" w14:textId="77777777" w:rsidR="001E038F" w:rsidRPr="00557725" w:rsidRDefault="001E038F" w:rsidP="001E038F">
      <w:pPr>
        <w:spacing w:after="120" w:line="240" w:lineRule="auto"/>
        <w:rPr>
          <w:rFonts w:ascii="Times New Roman" w:eastAsia="Times New Roman" w:hAnsi="Times New Roman" w:cs="Times New Roman"/>
          <w:sz w:val="24"/>
          <w:szCs w:val="24"/>
        </w:rPr>
      </w:pPr>
      <w:r w:rsidRPr="00557725">
        <w:rPr>
          <w:rFonts w:ascii="Times New Roman" w:eastAsia="Times New Roman" w:hAnsi="Times New Roman" w:cs="Times New Roman"/>
          <w:sz w:val="24"/>
          <w:szCs w:val="24"/>
        </w:rPr>
        <w:t xml:space="preserve">EISENHARDT, K.M., </w:t>
      </w:r>
      <w:r>
        <w:rPr>
          <w:rFonts w:ascii="Times New Roman" w:eastAsia="Times New Roman" w:hAnsi="Times New Roman" w:cs="Times New Roman"/>
          <w:sz w:val="24"/>
          <w:szCs w:val="24"/>
        </w:rPr>
        <w:t>« </w:t>
      </w:r>
      <w:r w:rsidRPr="00557725">
        <w:rPr>
          <w:rFonts w:ascii="Times New Roman" w:eastAsia="Times New Roman" w:hAnsi="Times New Roman" w:cs="Times New Roman"/>
          <w:sz w:val="24"/>
          <w:szCs w:val="24"/>
        </w:rPr>
        <w:t xml:space="preserve">Building </w:t>
      </w:r>
      <w:proofErr w:type="spellStart"/>
      <w:r w:rsidRPr="00557725">
        <w:rPr>
          <w:rFonts w:ascii="Times New Roman" w:eastAsia="Times New Roman" w:hAnsi="Times New Roman" w:cs="Times New Roman"/>
          <w:sz w:val="24"/>
          <w:szCs w:val="24"/>
        </w:rPr>
        <w:t>Theories</w:t>
      </w:r>
      <w:proofErr w:type="spellEnd"/>
      <w:r w:rsidRPr="00557725">
        <w:rPr>
          <w:rFonts w:ascii="Times New Roman" w:eastAsia="Times New Roman" w:hAnsi="Times New Roman" w:cs="Times New Roman"/>
          <w:sz w:val="24"/>
          <w:szCs w:val="24"/>
        </w:rPr>
        <w:t xml:space="preserve"> </w:t>
      </w:r>
      <w:proofErr w:type="spellStart"/>
      <w:r w:rsidRPr="00557725">
        <w:rPr>
          <w:rFonts w:ascii="Times New Roman" w:eastAsia="Times New Roman" w:hAnsi="Times New Roman" w:cs="Times New Roman"/>
          <w:sz w:val="24"/>
          <w:szCs w:val="24"/>
        </w:rPr>
        <w:t>from</w:t>
      </w:r>
      <w:proofErr w:type="spellEnd"/>
      <w:r w:rsidRPr="00557725">
        <w:rPr>
          <w:rFonts w:ascii="Times New Roman" w:eastAsia="Times New Roman" w:hAnsi="Times New Roman" w:cs="Times New Roman"/>
          <w:sz w:val="24"/>
          <w:szCs w:val="24"/>
        </w:rPr>
        <w:t xml:space="preserve"> case </w:t>
      </w:r>
      <w:proofErr w:type="spellStart"/>
      <w:r w:rsidRPr="00557725">
        <w:rPr>
          <w:rFonts w:ascii="Times New Roman" w:eastAsia="Times New Roman" w:hAnsi="Times New Roman" w:cs="Times New Roman"/>
          <w:sz w:val="24"/>
          <w:szCs w:val="24"/>
        </w:rPr>
        <w:t>study</w:t>
      </w:r>
      <w:proofErr w:type="spellEnd"/>
      <w:r w:rsidRPr="00557725">
        <w:rPr>
          <w:rFonts w:ascii="Times New Roman" w:eastAsia="Times New Roman" w:hAnsi="Times New Roman" w:cs="Times New Roman"/>
          <w:sz w:val="24"/>
          <w:szCs w:val="24"/>
        </w:rPr>
        <w:t xml:space="preserve"> </w:t>
      </w:r>
      <w:proofErr w:type="spellStart"/>
      <w:r w:rsidRPr="00557725">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w:t>
      </w:r>
      <w:r w:rsidRPr="00557725">
        <w:rPr>
          <w:rFonts w:ascii="Times New Roman" w:eastAsia="Times New Roman" w:hAnsi="Times New Roman" w:cs="Times New Roman"/>
          <w:sz w:val="24"/>
          <w:szCs w:val="24"/>
        </w:rPr>
        <w:t xml:space="preserve">, </w:t>
      </w:r>
      <w:proofErr w:type="spellStart"/>
      <w:r w:rsidRPr="001E038F">
        <w:rPr>
          <w:rFonts w:ascii="Times New Roman" w:eastAsia="Times New Roman" w:hAnsi="Times New Roman" w:cs="Times New Roman"/>
          <w:i/>
          <w:sz w:val="24"/>
          <w:szCs w:val="24"/>
        </w:rPr>
        <w:t>Academy</w:t>
      </w:r>
      <w:proofErr w:type="spellEnd"/>
      <w:r w:rsidRPr="001E038F">
        <w:rPr>
          <w:rFonts w:ascii="Times New Roman" w:eastAsia="Times New Roman" w:hAnsi="Times New Roman" w:cs="Times New Roman"/>
          <w:i/>
          <w:sz w:val="24"/>
          <w:szCs w:val="24"/>
        </w:rPr>
        <w:t xml:space="preserve"> of Management </w:t>
      </w:r>
      <w:proofErr w:type="spellStart"/>
      <w:r w:rsidRPr="001E038F">
        <w:rPr>
          <w:rFonts w:ascii="Times New Roman" w:eastAsia="Times New Roman" w:hAnsi="Times New Roman" w:cs="Times New Roman"/>
          <w:i/>
          <w:sz w:val="24"/>
          <w:szCs w:val="24"/>
        </w:rPr>
        <w:t>Review</w:t>
      </w:r>
      <w:proofErr w:type="spellEnd"/>
      <w:r w:rsidRPr="00557725">
        <w:rPr>
          <w:rFonts w:ascii="Times New Roman" w:eastAsia="Times New Roman" w:hAnsi="Times New Roman" w:cs="Times New Roman"/>
          <w:sz w:val="24"/>
          <w:szCs w:val="24"/>
        </w:rPr>
        <w:t>, vol.14, n°4, p532-550, 1989</w:t>
      </w:r>
    </w:p>
    <w:p w14:paraId="1C1A3B75" w14:textId="77777777" w:rsidR="001E038F" w:rsidRPr="00F11982" w:rsidRDefault="001E038F" w:rsidP="001E038F">
      <w:pPr>
        <w:pStyle w:val="NormalWeb"/>
        <w:spacing w:before="0" w:beforeAutospacing="0" w:after="120" w:afterAutospacing="0"/>
        <w:jc w:val="both"/>
      </w:pPr>
      <w:r w:rsidRPr="00F11982">
        <w:t xml:space="preserve">ESTEBE P., </w:t>
      </w:r>
      <w:r w:rsidRPr="00F11982">
        <w:rPr>
          <w:i/>
        </w:rPr>
        <w:t>Gouverner la ville mobile</w:t>
      </w:r>
      <w:r w:rsidRPr="00F11982">
        <w:t>, Paris, PUF, 2008.</w:t>
      </w:r>
    </w:p>
    <w:p w14:paraId="3567B16D"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GAGNON S., « L’attractivité touristique des territoires », TEOROS, été, vol. 27, n°2, pp. 5-11. </w:t>
      </w:r>
    </w:p>
    <w:p w14:paraId="660E65BB" w14:textId="77777777" w:rsidR="001E038F" w:rsidRPr="00F11982" w:rsidRDefault="001E038F" w:rsidP="001E038F">
      <w:pPr>
        <w:pStyle w:val="NormalWeb"/>
        <w:spacing w:before="0" w:beforeAutospacing="0" w:after="120" w:afterAutospacing="0"/>
        <w:jc w:val="both"/>
      </w:pPr>
      <w:r w:rsidRPr="00F11982">
        <w:t xml:space="preserve">GERBAUX F., GIRAUT F., « L'innovation territoriale. Références, formes et enjeux », </w:t>
      </w:r>
      <w:r w:rsidRPr="00F11982">
        <w:rPr>
          <w:i/>
        </w:rPr>
        <w:t>Revue de Géographie Alpine nº 1</w:t>
      </w:r>
      <w:r w:rsidRPr="00F11982">
        <w:t>, 2000.</w:t>
      </w:r>
    </w:p>
    <w:p w14:paraId="5161AD8B" w14:textId="77777777" w:rsidR="001E038F" w:rsidRPr="00557725" w:rsidRDefault="001E038F" w:rsidP="001E038F">
      <w:pPr>
        <w:spacing w:after="120" w:line="240" w:lineRule="auto"/>
        <w:rPr>
          <w:rFonts w:ascii="Times New Roman" w:eastAsia="Times New Roman" w:hAnsi="Times New Roman" w:cs="Times New Roman"/>
          <w:sz w:val="24"/>
          <w:szCs w:val="24"/>
        </w:rPr>
      </w:pPr>
      <w:r w:rsidRPr="00557725">
        <w:rPr>
          <w:rFonts w:ascii="Times New Roman" w:eastAsia="Times New Roman" w:hAnsi="Times New Roman" w:cs="Times New Roman"/>
          <w:sz w:val="24"/>
          <w:szCs w:val="24"/>
        </w:rPr>
        <w:t xml:space="preserve">GLASER, B.G., STRAUSS, A.L., </w:t>
      </w:r>
      <w:r w:rsidRPr="001E038F">
        <w:rPr>
          <w:rFonts w:ascii="Times New Roman" w:eastAsia="Times New Roman" w:hAnsi="Times New Roman" w:cs="Times New Roman"/>
          <w:i/>
          <w:sz w:val="24"/>
          <w:szCs w:val="24"/>
        </w:rPr>
        <w:t xml:space="preserve">The </w:t>
      </w:r>
      <w:proofErr w:type="spellStart"/>
      <w:r w:rsidRPr="001E038F">
        <w:rPr>
          <w:rFonts w:ascii="Times New Roman" w:eastAsia="Times New Roman" w:hAnsi="Times New Roman" w:cs="Times New Roman"/>
          <w:i/>
          <w:sz w:val="24"/>
          <w:szCs w:val="24"/>
        </w:rPr>
        <w:t>discovery</w:t>
      </w:r>
      <w:proofErr w:type="spellEnd"/>
      <w:r w:rsidRPr="001E038F">
        <w:rPr>
          <w:rFonts w:ascii="Times New Roman" w:eastAsia="Times New Roman" w:hAnsi="Times New Roman" w:cs="Times New Roman"/>
          <w:i/>
          <w:sz w:val="24"/>
          <w:szCs w:val="24"/>
        </w:rPr>
        <w:t xml:space="preserve"> of </w:t>
      </w:r>
      <w:proofErr w:type="spellStart"/>
      <w:r w:rsidRPr="001E038F">
        <w:rPr>
          <w:rFonts w:ascii="Times New Roman" w:eastAsia="Times New Roman" w:hAnsi="Times New Roman" w:cs="Times New Roman"/>
          <w:i/>
          <w:sz w:val="24"/>
          <w:szCs w:val="24"/>
        </w:rPr>
        <w:t>Grounded</w:t>
      </w:r>
      <w:proofErr w:type="spellEnd"/>
      <w:r w:rsidRPr="001E038F">
        <w:rPr>
          <w:rFonts w:ascii="Times New Roman" w:eastAsia="Times New Roman" w:hAnsi="Times New Roman" w:cs="Times New Roman"/>
          <w:i/>
          <w:sz w:val="24"/>
          <w:szCs w:val="24"/>
        </w:rPr>
        <w:t xml:space="preserve"> Theory: </w:t>
      </w:r>
      <w:proofErr w:type="spellStart"/>
      <w:r w:rsidRPr="001E038F">
        <w:rPr>
          <w:rFonts w:ascii="Times New Roman" w:eastAsia="Times New Roman" w:hAnsi="Times New Roman" w:cs="Times New Roman"/>
          <w:i/>
          <w:sz w:val="24"/>
          <w:szCs w:val="24"/>
        </w:rPr>
        <w:t>Strategies</w:t>
      </w:r>
      <w:proofErr w:type="spellEnd"/>
      <w:r w:rsidRPr="001E038F">
        <w:rPr>
          <w:rFonts w:ascii="Times New Roman" w:eastAsia="Times New Roman" w:hAnsi="Times New Roman" w:cs="Times New Roman"/>
          <w:i/>
          <w:sz w:val="24"/>
          <w:szCs w:val="24"/>
        </w:rPr>
        <w:t xml:space="preserve"> for qualitative </w:t>
      </w:r>
      <w:proofErr w:type="spellStart"/>
      <w:r w:rsidRPr="001E038F">
        <w:rPr>
          <w:rFonts w:ascii="Times New Roman" w:eastAsia="Times New Roman" w:hAnsi="Times New Roman" w:cs="Times New Roman"/>
          <w:i/>
          <w:sz w:val="24"/>
          <w:szCs w:val="24"/>
        </w:rPr>
        <w:t>research</w:t>
      </w:r>
      <w:proofErr w:type="spellEnd"/>
      <w:r w:rsidRPr="001E038F">
        <w:rPr>
          <w:rFonts w:ascii="Times New Roman" w:eastAsia="Times New Roman" w:hAnsi="Times New Roman" w:cs="Times New Roman"/>
          <w:i/>
          <w:sz w:val="24"/>
          <w:szCs w:val="24"/>
        </w:rPr>
        <w:t>,</w:t>
      </w:r>
      <w:r w:rsidRPr="00557725">
        <w:rPr>
          <w:rFonts w:ascii="Times New Roman" w:eastAsia="Times New Roman" w:hAnsi="Times New Roman" w:cs="Times New Roman"/>
          <w:sz w:val="24"/>
          <w:szCs w:val="24"/>
        </w:rPr>
        <w:t xml:space="preserve"> New-York: Aldine de </w:t>
      </w:r>
      <w:proofErr w:type="spellStart"/>
      <w:r w:rsidRPr="00557725">
        <w:rPr>
          <w:rFonts w:ascii="Times New Roman" w:eastAsia="Times New Roman" w:hAnsi="Times New Roman" w:cs="Times New Roman"/>
          <w:sz w:val="24"/>
          <w:szCs w:val="24"/>
        </w:rPr>
        <w:t>Gruyter</w:t>
      </w:r>
      <w:proofErr w:type="spellEnd"/>
      <w:r w:rsidRPr="00557725">
        <w:rPr>
          <w:rFonts w:ascii="Times New Roman" w:eastAsia="Times New Roman" w:hAnsi="Times New Roman" w:cs="Times New Roman"/>
          <w:sz w:val="24"/>
          <w:szCs w:val="24"/>
        </w:rPr>
        <w:t>, 271</w:t>
      </w:r>
      <w:r>
        <w:rPr>
          <w:rFonts w:ascii="Times New Roman" w:eastAsia="Times New Roman" w:hAnsi="Times New Roman" w:cs="Times New Roman"/>
          <w:sz w:val="24"/>
          <w:szCs w:val="24"/>
        </w:rPr>
        <w:t xml:space="preserve"> </w:t>
      </w:r>
      <w:r w:rsidRPr="00557725">
        <w:rPr>
          <w:rFonts w:ascii="Times New Roman" w:eastAsia="Times New Roman" w:hAnsi="Times New Roman" w:cs="Times New Roman"/>
          <w:sz w:val="24"/>
          <w:szCs w:val="24"/>
        </w:rPr>
        <w:t>p.</w:t>
      </w:r>
      <w:r>
        <w:rPr>
          <w:rFonts w:ascii="Times New Roman" w:eastAsia="Times New Roman" w:hAnsi="Times New Roman" w:cs="Times New Roman"/>
          <w:sz w:val="24"/>
          <w:szCs w:val="24"/>
        </w:rPr>
        <w:t>,</w:t>
      </w:r>
      <w:r w:rsidRPr="00557725">
        <w:rPr>
          <w:rFonts w:ascii="Times New Roman" w:eastAsia="Times New Roman" w:hAnsi="Times New Roman" w:cs="Times New Roman"/>
          <w:sz w:val="24"/>
          <w:szCs w:val="24"/>
        </w:rPr>
        <w:t xml:space="preserve"> 1967.</w:t>
      </w:r>
    </w:p>
    <w:p w14:paraId="2B4B9BF1"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GOUGUET J.-J., NYS J.-F., </w:t>
      </w:r>
      <w:r w:rsidRPr="00E73465">
        <w:rPr>
          <w:rFonts w:ascii="Times New Roman" w:hAnsi="Times New Roman" w:cs="Times New Roman"/>
          <w:i/>
          <w:sz w:val="24"/>
          <w:szCs w:val="24"/>
        </w:rPr>
        <w:t>Sport et développement socio-économique régional</w:t>
      </w:r>
      <w:r>
        <w:rPr>
          <w:rFonts w:ascii="Times New Roman" w:hAnsi="Times New Roman" w:cs="Times New Roman"/>
          <w:sz w:val="24"/>
          <w:szCs w:val="24"/>
        </w:rPr>
        <w:t xml:space="preserve">, Paris, DALLOZ, 1993. </w:t>
      </w:r>
    </w:p>
    <w:p w14:paraId="0EAA3C5A"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LAPEYRONIE B., « Retombées socio-économiques du tourisme sportif », TEOROS, vol. 28, n°2, 2009, pp. 37-44. </w:t>
      </w:r>
    </w:p>
    <w:p w14:paraId="33DA0D55" w14:textId="77777777" w:rsidR="001E038F" w:rsidRPr="002A6181" w:rsidRDefault="001E038F" w:rsidP="002A6181">
      <w:pPr>
        <w:pStyle w:val="NormalWeb"/>
        <w:spacing w:before="0" w:beforeAutospacing="0" w:after="120" w:afterAutospacing="0"/>
        <w:jc w:val="both"/>
      </w:pPr>
      <w:r w:rsidRPr="00F11982">
        <w:t xml:space="preserve">LUSSAULT M., </w:t>
      </w:r>
      <w:r w:rsidRPr="00F11982">
        <w:rPr>
          <w:i/>
        </w:rPr>
        <w:t>L’homme spatial. La construction sociale de l’espace humain</w:t>
      </w:r>
      <w:r w:rsidRPr="00F11982">
        <w:t xml:space="preserve">, Paris, Seuil, </w:t>
      </w:r>
      <w:r w:rsidRPr="002A6181">
        <w:t>2007</w:t>
      </w:r>
    </w:p>
    <w:p w14:paraId="4F3E380A" w14:textId="77777777" w:rsidR="001E038F" w:rsidRPr="002A6181" w:rsidRDefault="001E038F" w:rsidP="002A6181">
      <w:pPr>
        <w:pStyle w:val="NormalWeb"/>
        <w:spacing w:before="0" w:beforeAutospacing="0" w:after="120" w:afterAutospacing="0"/>
        <w:jc w:val="both"/>
      </w:pPr>
      <w:r w:rsidRPr="002A6181">
        <w:t>MEYRONIN B., « Marketing territorial, enjeux et pratiques », Vuibert 2012.</w:t>
      </w:r>
    </w:p>
    <w:p w14:paraId="20F8C063" w14:textId="77777777" w:rsidR="002A6181" w:rsidRPr="002A6181" w:rsidRDefault="002A6181" w:rsidP="002A6181">
      <w:pPr>
        <w:spacing w:line="240" w:lineRule="auto"/>
        <w:jc w:val="both"/>
        <w:rPr>
          <w:rFonts w:ascii="Times New Roman" w:eastAsia="Times New Roman" w:hAnsi="Times New Roman" w:cs="Times New Roman"/>
          <w:sz w:val="24"/>
          <w:szCs w:val="24"/>
        </w:rPr>
      </w:pPr>
      <w:r w:rsidRPr="002A6181">
        <w:rPr>
          <w:rFonts w:ascii="Times New Roman" w:eastAsia="Times New Roman" w:hAnsi="Times New Roman" w:cs="Times New Roman"/>
          <w:sz w:val="24"/>
          <w:szCs w:val="24"/>
        </w:rPr>
        <w:t xml:space="preserve">MIRANDA </w:t>
      </w:r>
      <w:r>
        <w:rPr>
          <w:rFonts w:ascii="Times New Roman" w:eastAsia="Times New Roman" w:hAnsi="Times New Roman" w:cs="Times New Roman"/>
          <w:sz w:val="24"/>
          <w:szCs w:val="24"/>
        </w:rPr>
        <w:t>M., CERMAKOVA E., « </w:t>
      </w:r>
      <w:r w:rsidRPr="002A6181">
        <w:rPr>
          <w:rFonts w:ascii="Times New Roman" w:eastAsia="Times New Roman" w:hAnsi="Times New Roman" w:cs="Times New Roman"/>
          <w:i/>
          <w:iCs/>
          <w:sz w:val="24"/>
          <w:szCs w:val="24"/>
        </w:rPr>
        <w:t>L'impact de l'événementiel dans le développement touristique des villes : typologies, effets spatiaux et représentation des territoires</w:t>
      </w:r>
      <w:r>
        <w:rPr>
          <w:rFonts w:ascii="Times New Roman" w:eastAsia="Times New Roman" w:hAnsi="Times New Roman" w:cs="Times New Roman"/>
          <w:sz w:val="24"/>
          <w:szCs w:val="24"/>
        </w:rPr>
        <w:t> »</w:t>
      </w:r>
      <w:r w:rsidRPr="002A6181">
        <w:rPr>
          <w:rFonts w:ascii="Times New Roman" w:eastAsia="Times New Roman" w:hAnsi="Times New Roman" w:cs="Times New Roman"/>
          <w:sz w:val="24"/>
          <w:szCs w:val="24"/>
        </w:rPr>
        <w:t>, Bulletin de l'Association de Géographes Français, 2009</w:t>
      </w:r>
      <w:r>
        <w:rPr>
          <w:rFonts w:ascii="Times New Roman" w:eastAsia="Times New Roman" w:hAnsi="Times New Roman" w:cs="Times New Roman"/>
          <w:sz w:val="24"/>
          <w:szCs w:val="24"/>
        </w:rPr>
        <w:t>.</w:t>
      </w:r>
      <w:r w:rsidRPr="002A6181">
        <w:rPr>
          <w:rFonts w:ascii="Times New Roman" w:eastAsia="Times New Roman" w:hAnsi="Times New Roman" w:cs="Times New Roman"/>
          <w:sz w:val="24"/>
          <w:szCs w:val="24"/>
        </w:rPr>
        <w:t xml:space="preserve">  </w:t>
      </w:r>
    </w:p>
    <w:p w14:paraId="01F946E6" w14:textId="77777777" w:rsidR="001E038F" w:rsidRDefault="001E038F" w:rsidP="002A6181">
      <w:pPr>
        <w:spacing w:after="120" w:line="240" w:lineRule="auto"/>
        <w:jc w:val="both"/>
        <w:rPr>
          <w:rFonts w:ascii="Times New Roman" w:hAnsi="Times New Roman" w:cs="Times New Roman"/>
          <w:sz w:val="24"/>
          <w:szCs w:val="24"/>
        </w:rPr>
      </w:pPr>
      <w:r w:rsidRPr="002A6181">
        <w:rPr>
          <w:rFonts w:ascii="Times New Roman" w:hAnsi="Times New Roman" w:cs="Times New Roman"/>
          <w:sz w:val="24"/>
          <w:szCs w:val="24"/>
        </w:rPr>
        <w:t>REAU B., POUPEAU F., « l’enchantement du monde touristique », Actes de la recherche en sciences</w:t>
      </w:r>
      <w:r>
        <w:rPr>
          <w:rFonts w:ascii="Times New Roman" w:hAnsi="Times New Roman" w:cs="Times New Roman"/>
          <w:sz w:val="24"/>
          <w:szCs w:val="24"/>
        </w:rPr>
        <w:t xml:space="preserve"> sociales, n° 170, 4-14, 2007. </w:t>
      </w:r>
    </w:p>
    <w:p w14:paraId="53218A1E"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SOBRY C., </w:t>
      </w:r>
      <w:r w:rsidRPr="00E73465">
        <w:rPr>
          <w:rFonts w:ascii="Times New Roman" w:hAnsi="Times New Roman" w:cs="Times New Roman"/>
          <w:i/>
          <w:sz w:val="24"/>
          <w:szCs w:val="24"/>
        </w:rPr>
        <w:t>Le tourisme sportif</w:t>
      </w:r>
      <w:r>
        <w:rPr>
          <w:rFonts w:ascii="Times New Roman" w:hAnsi="Times New Roman" w:cs="Times New Roman"/>
          <w:sz w:val="24"/>
          <w:szCs w:val="24"/>
        </w:rPr>
        <w:t xml:space="preserve">, PRESSES UNIVERSITAIRES DU SEPTENTRION, 2004. </w:t>
      </w:r>
    </w:p>
    <w:p w14:paraId="48BC9351" w14:textId="77777777" w:rsidR="001E038F" w:rsidRPr="001E038F" w:rsidRDefault="001E038F" w:rsidP="001E038F">
      <w:pPr>
        <w:spacing w:after="120" w:line="240" w:lineRule="auto"/>
        <w:rPr>
          <w:rFonts w:ascii="Times New Roman" w:eastAsia="Times New Roman" w:hAnsi="Times New Roman" w:cs="Times New Roman"/>
          <w:i/>
          <w:sz w:val="24"/>
          <w:szCs w:val="24"/>
        </w:rPr>
      </w:pPr>
      <w:r w:rsidRPr="00557725">
        <w:rPr>
          <w:rFonts w:ascii="Times New Roman" w:eastAsia="Times New Roman" w:hAnsi="Times New Roman" w:cs="Times New Roman"/>
          <w:sz w:val="24"/>
          <w:szCs w:val="24"/>
        </w:rPr>
        <w:t xml:space="preserve">STRAUSS, A.L., CORBIN, J., </w:t>
      </w:r>
      <w:r w:rsidRPr="001E038F">
        <w:rPr>
          <w:rFonts w:ascii="Times New Roman" w:eastAsia="Times New Roman" w:hAnsi="Times New Roman" w:cs="Times New Roman"/>
          <w:i/>
          <w:sz w:val="24"/>
          <w:szCs w:val="24"/>
        </w:rPr>
        <w:t>Les fondements de la recherche qualitative: techniques et</w:t>
      </w:r>
      <w:r>
        <w:rPr>
          <w:rFonts w:ascii="Times New Roman" w:eastAsia="Times New Roman" w:hAnsi="Times New Roman" w:cs="Times New Roman"/>
          <w:i/>
          <w:sz w:val="24"/>
          <w:szCs w:val="24"/>
        </w:rPr>
        <w:t xml:space="preserve"> procé</w:t>
      </w:r>
      <w:r w:rsidRPr="001E038F">
        <w:rPr>
          <w:rFonts w:ascii="Times New Roman" w:eastAsia="Times New Roman" w:hAnsi="Times New Roman" w:cs="Times New Roman"/>
          <w:i/>
          <w:sz w:val="24"/>
          <w:szCs w:val="24"/>
        </w:rPr>
        <w:t>dures de développement de la théorie enracinée</w:t>
      </w:r>
      <w:r>
        <w:rPr>
          <w:rFonts w:ascii="Times New Roman" w:eastAsia="Times New Roman" w:hAnsi="Times New Roman" w:cs="Times New Roman"/>
          <w:sz w:val="24"/>
          <w:szCs w:val="24"/>
        </w:rPr>
        <w:t>,</w:t>
      </w:r>
      <w:r w:rsidRPr="00557725">
        <w:rPr>
          <w:rFonts w:ascii="Times New Roman" w:eastAsia="Times New Roman" w:hAnsi="Times New Roman" w:cs="Times New Roman"/>
          <w:sz w:val="24"/>
          <w:szCs w:val="24"/>
        </w:rPr>
        <w:t xml:space="preserve"> Fribourg : </w:t>
      </w:r>
      <w:proofErr w:type="spellStart"/>
      <w:r w:rsidRPr="00557725">
        <w:rPr>
          <w:rFonts w:ascii="Times New Roman" w:eastAsia="Times New Roman" w:hAnsi="Times New Roman" w:cs="Times New Roman"/>
          <w:sz w:val="24"/>
          <w:szCs w:val="24"/>
        </w:rPr>
        <w:t>Academic</w:t>
      </w:r>
      <w:proofErr w:type="spellEnd"/>
      <w:r w:rsidRPr="00557725">
        <w:rPr>
          <w:rFonts w:ascii="Times New Roman" w:eastAsia="Times New Roman" w:hAnsi="Times New Roman" w:cs="Times New Roman"/>
          <w:sz w:val="24"/>
          <w:szCs w:val="24"/>
        </w:rPr>
        <w:t xml:space="preserve"> </w:t>
      </w:r>
      <w:proofErr w:type="spellStart"/>
      <w:r w:rsidRPr="00557725">
        <w:rPr>
          <w:rFonts w:ascii="Times New Roman" w:eastAsia="Times New Roman" w:hAnsi="Times New Roman" w:cs="Times New Roman"/>
          <w:sz w:val="24"/>
          <w:szCs w:val="24"/>
        </w:rPr>
        <w:t>Press</w:t>
      </w:r>
      <w:proofErr w:type="spellEnd"/>
      <w:r w:rsidRPr="00557725">
        <w:rPr>
          <w:rFonts w:ascii="Times New Roman" w:eastAsia="Times New Roman" w:hAnsi="Times New Roman" w:cs="Times New Roman"/>
          <w:sz w:val="24"/>
          <w:szCs w:val="24"/>
        </w:rPr>
        <w:t xml:space="preserve"> Fribourg,</w:t>
      </w:r>
      <w:r>
        <w:rPr>
          <w:rFonts w:ascii="Times New Roman" w:eastAsia="Times New Roman" w:hAnsi="Times New Roman" w:cs="Times New Roman"/>
          <w:sz w:val="24"/>
          <w:szCs w:val="24"/>
        </w:rPr>
        <w:t xml:space="preserve"> </w:t>
      </w:r>
      <w:r w:rsidRPr="00557725">
        <w:rPr>
          <w:rFonts w:ascii="Times New Roman" w:eastAsia="Times New Roman" w:hAnsi="Times New Roman" w:cs="Times New Roman"/>
          <w:sz w:val="24"/>
          <w:szCs w:val="24"/>
        </w:rPr>
        <w:t>342p. 2004</w:t>
      </w:r>
    </w:p>
    <w:p w14:paraId="056C62EC" w14:textId="77777777" w:rsidR="001E038F" w:rsidRDefault="001E038F" w:rsidP="001E03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VALLA J.-P., Postface à l’ouvrage de MEYRONIN, o.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2012.</w:t>
      </w:r>
    </w:p>
    <w:p w14:paraId="2A1B98B4" w14:textId="54E30AD4" w:rsidR="001E038F" w:rsidRDefault="001E038F" w:rsidP="001E038F">
      <w:pPr>
        <w:pStyle w:val="NormalWeb"/>
        <w:spacing w:before="0" w:beforeAutospacing="0" w:after="120" w:afterAutospacing="0"/>
        <w:jc w:val="both"/>
      </w:pPr>
      <w:r w:rsidRPr="00F11982">
        <w:t xml:space="preserve">VANIER M., </w:t>
      </w:r>
      <w:r w:rsidRPr="00F11982">
        <w:rPr>
          <w:i/>
        </w:rPr>
        <w:t>Le pouvoir des territoires: Essai sur l'inter-territorialité</w:t>
      </w:r>
      <w:r w:rsidRPr="00F11982">
        <w:t>, Paris, ECONOMICA, 2008.</w:t>
      </w:r>
    </w:p>
    <w:p w14:paraId="2F8AED9C" w14:textId="45372F46" w:rsidR="005A0DC6" w:rsidRDefault="008A2BBE" w:rsidP="001E038F">
      <w:pPr>
        <w:pStyle w:val="NormalWeb"/>
        <w:spacing w:before="0" w:beforeAutospacing="0" w:after="120" w:afterAutospacing="0"/>
        <w:jc w:val="both"/>
      </w:pPr>
      <w:r>
        <w:t>VAUCLARE</w:t>
      </w:r>
      <w:r w:rsidR="005A0DC6">
        <w:t xml:space="preserve"> C. (2009), </w:t>
      </w:r>
      <w:r w:rsidR="005A0DC6" w:rsidRPr="008A2BBE">
        <w:rPr>
          <w:i/>
        </w:rPr>
        <w:t>Les événements culturels : essai de typologie</w:t>
      </w:r>
      <w:r w:rsidR="005A0DC6">
        <w:t>, Culture et études, n°3</w:t>
      </w:r>
    </w:p>
    <w:p w14:paraId="7FBE083B" w14:textId="77777777" w:rsidR="001E038F" w:rsidRPr="00557725" w:rsidRDefault="001E038F" w:rsidP="001E038F">
      <w:pPr>
        <w:pStyle w:val="NormalWeb"/>
        <w:spacing w:before="0" w:beforeAutospacing="0" w:after="120" w:afterAutospacing="0"/>
        <w:jc w:val="both"/>
      </w:pPr>
      <w:r w:rsidRPr="00F11982">
        <w:t xml:space="preserve">VELTZ, P., </w:t>
      </w:r>
      <w:r w:rsidRPr="00F11982">
        <w:rPr>
          <w:i/>
        </w:rPr>
        <w:t>Des lieux et des liens. Politiques du territoire à l’heure de la mondialisation</w:t>
      </w:r>
      <w:r w:rsidRPr="00F11982">
        <w:t xml:space="preserve">, La </w:t>
      </w:r>
      <w:r w:rsidRPr="00557725">
        <w:t>Tour d’Aigues, éditions de l’Aube, 2004.</w:t>
      </w:r>
    </w:p>
    <w:p w14:paraId="384EAD47" w14:textId="77777777" w:rsidR="001E038F" w:rsidRPr="00611029" w:rsidRDefault="001E038F" w:rsidP="001E038F">
      <w:pPr>
        <w:spacing w:after="120" w:line="240" w:lineRule="auto"/>
        <w:jc w:val="both"/>
        <w:rPr>
          <w:rFonts w:ascii="Times New Roman" w:hAnsi="Times New Roman" w:cs="Times New Roman"/>
          <w:sz w:val="24"/>
          <w:szCs w:val="24"/>
        </w:rPr>
      </w:pPr>
      <w:r w:rsidRPr="00611029">
        <w:rPr>
          <w:rFonts w:ascii="Times New Roman" w:hAnsi="Times New Roman" w:cs="Times New Roman"/>
          <w:sz w:val="24"/>
          <w:szCs w:val="24"/>
        </w:rPr>
        <w:t xml:space="preserve">VIGNEAU F., </w:t>
      </w:r>
      <w:r w:rsidRPr="00611029">
        <w:rPr>
          <w:rFonts w:ascii="Times New Roman" w:hAnsi="Times New Roman" w:cs="Times New Roman"/>
          <w:i/>
          <w:sz w:val="24"/>
          <w:szCs w:val="24"/>
        </w:rPr>
        <w:t>Les espaces du sport</w:t>
      </w:r>
      <w:r w:rsidRPr="00611029">
        <w:rPr>
          <w:rFonts w:ascii="Times New Roman" w:hAnsi="Times New Roman" w:cs="Times New Roman"/>
          <w:sz w:val="24"/>
          <w:szCs w:val="24"/>
        </w:rPr>
        <w:t>, Que Sais-Je, 1998.</w:t>
      </w:r>
    </w:p>
    <w:p w14:paraId="61CAA067" w14:textId="77777777" w:rsidR="006F52AC" w:rsidRDefault="006F52AC" w:rsidP="00E73465">
      <w:pPr>
        <w:spacing w:line="240" w:lineRule="auto"/>
        <w:jc w:val="both"/>
        <w:rPr>
          <w:rFonts w:ascii="Times New Roman" w:hAnsi="Times New Roman" w:cs="Times New Roman"/>
          <w:sz w:val="24"/>
          <w:szCs w:val="24"/>
        </w:rPr>
      </w:pPr>
    </w:p>
    <w:p w14:paraId="5D3CE448" w14:textId="402F3461" w:rsidR="00611029" w:rsidRPr="00611029" w:rsidRDefault="00611029" w:rsidP="00E73465">
      <w:pPr>
        <w:spacing w:line="240" w:lineRule="auto"/>
        <w:jc w:val="both"/>
        <w:rPr>
          <w:rFonts w:ascii="Times New Roman" w:hAnsi="Times New Roman" w:cs="Times New Roman"/>
          <w:b/>
          <w:sz w:val="24"/>
          <w:szCs w:val="24"/>
        </w:rPr>
      </w:pPr>
      <w:r w:rsidRPr="00611029">
        <w:rPr>
          <w:rFonts w:ascii="Times New Roman" w:hAnsi="Times New Roman" w:cs="Times New Roman"/>
          <w:b/>
          <w:sz w:val="24"/>
          <w:szCs w:val="24"/>
        </w:rPr>
        <w:t>WEB-LIBRAIRIE</w:t>
      </w:r>
    </w:p>
    <w:p w14:paraId="3D5A61B9" w14:textId="2DA63CA1" w:rsidR="00557725" w:rsidRPr="00611029" w:rsidRDefault="006F52AC" w:rsidP="00E73465">
      <w:pPr>
        <w:spacing w:line="240" w:lineRule="auto"/>
        <w:jc w:val="both"/>
        <w:rPr>
          <w:rFonts w:ascii="Times New Roman" w:hAnsi="Times New Roman" w:cs="Times New Roman"/>
          <w:sz w:val="24"/>
          <w:szCs w:val="24"/>
        </w:rPr>
      </w:pPr>
      <w:r w:rsidRPr="00611029">
        <w:rPr>
          <w:rFonts w:ascii="Times New Roman" w:hAnsi="Times New Roman" w:cs="Times New Roman"/>
          <w:sz w:val="24"/>
          <w:szCs w:val="24"/>
        </w:rPr>
        <w:t>Une partie des sites web consultés</w:t>
      </w:r>
      <w:r w:rsidR="00C94D7E" w:rsidRPr="00611029">
        <w:rPr>
          <w:rFonts w:ascii="Times New Roman" w:hAnsi="Times New Roman" w:cs="Times New Roman"/>
          <w:sz w:val="24"/>
          <w:szCs w:val="24"/>
        </w:rPr>
        <w:t xml:space="preserve"> et des documents analysés</w:t>
      </w:r>
    </w:p>
    <w:p w14:paraId="4B7536DE" w14:textId="77777777" w:rsidR="00982893" w:rsidRDefault="00982893" w:rsidP="00982893">
      <w:pPr>
        <w:spacing w:after="120" w:line="240" w:lineRule="auto"/>
        <w:jc w:val="both"/>
        <w:rPr>
          <w:rFonts w:ascii="Times New Roman" w:hAnsi="Times New Roman" w:cs="Times New Roman"/>
          <w:i/>
          <w:sz w:val="24"/>
          <w:szCs w:val="24"/>
        </w:rPr>
      </w:pPr>
    </w:p>
    <w:p w14:paraId="32ECF92F" w14:textId="7C906B67" w:rsidR="00F900B5" w:rsidRPr="00982893" w:rsidRDefault="00982893" w:rsidP="00982893">
      <w:pPr>
        <w:spacing w:after="120" w:line="240" w:lineRule="auto"/>
        <w:jc w:val="both"/>
        <w:rPr>
          <w:rFonts w:ascii="Times New Roman" w:hAnsi="Times New Roman" w:cs="Times New Roman"/>
          <w:i/>
          <w:sz w:val="24"/>
          <w:szCs w:val="24"/>
        </w:rPr>
      </w:pPr>
      <w:r w:rsidRPr="00982893">
        <w:rPr>
          <w:rFonts w:ascii="Times New Roman" w:hAnsi="Times New Roman" w:cs="Times New Roman"/>
          <w:i/>
          <w:sz w:val="24"/>
          <w:szCs w:val="24"/>
        </w:rPr>
        <w:t>A</w:t>
      </w:r>
      <w:r w:rsidR="00F900B5" w:rsidRPr="00982893">
        <w:rPr>
          <w:rFonts w:ascii="Times New Roman" w:hAnsi="Times New Roman" w:cs="Times New Roman"/>
          <w:i/>
          <w:sz w:val="24"/>
          <w:szCs w:val="24"/>
        </w:rPr>
        <w:t>rchives de quotidiens régionaux et nationaux ou de sites d’informations</w:t>
      </w:r>
    </w:p>
    <w:p w14:paraId="1989F68D" w14:textId="77777777" w:rsidR="00F900B5"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12" w:history="1">
        <w:r w:rsidR="00F900B5" w:rsidRPr="00982893">
          <w:rPr>
            <w:rStyle w:val="Lienhypertexte"/>
            <w:rFonts w:ascii="Times New Roman" w:hAnsi="Times New Roman" w:cs="Times New Roman"/>
            <w:color w:val="auto"/>
            <w:sz w:val="24"/>
            <w:szCs w:val="24"/>
          </w:rPr>
          <w:t>http://blog.lefigaro.fr/sport-business</w:t>
        </w:r>
      </w:hyperlink>
    </w:p>
    <w:p w14:paraId="5CC44A99" w14:textId="77777777" w:rsidR="00F900B5"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13" w:history="1">
        <w:r w:rsidR="00F900B5" w:rsidRPr="00982893">
          <w:rPr>
            <w:rStyle w:val="Lienhypertexte"/>
            <w:rFonts w:ascii="Times New Roman" w:hAnsi="Times New Roman" w:cs="Times New Roman"/>
            <w:color w:val="auto"/>
            <w:sz w:val="24"/>
            <w:szCs w:val="24"/>
          </w:rPr>
          <w:t>http://www.latribune.fr/regions</w:t>
        </w:r>
      </w:hyperlink>
    </w:p>
    <w:p w14:paraId="024E6461" w14:textId="77777777" w:rsidR="00F900B5"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14" w:history="1">
        <w:r w:rsidR="00F900B5" w:rsidRPr="00982893">
          <w:rPr>
            <w:rStyle w:val="Lienhypertexte"/>
            <w:rFonts w:ascii="Times New Roman" w:hAnsi="Times New Roman" w:cs="Times New Roman"/>
            <w:color w:val="auto"/>
            <w:sz w:val="24"/>
            <w:szCs w:val="24"/>
          </w:rPr>
          <w:t>http://www.lemonde.fr</w:t>
        </w:r>
      </w:hyperlink>
    </w:p>
    <w:p w14:paraId="2D33EF06" w14:textId="77777777" w:rsidR="00F900B5" w:rsidRPr="00982893" w:rsidRDefault="00B701E1" w:rsidP="00982893">
      <w:pPr>
        <w:widowControl w:val="0"/>
        <w:numPr>
          <w:ilvl w:val="0"/>
          <w:numId w:val="10"/>
        </w:numPr>
        <w:tabs>
          <w:tab w:val="left" w:pos="0"/>
          <w:tab w:val="left" w:pos="142"/>
        </w:tabs>
        <w:autoSpaceDE w:val="0"/>
        <w:autoSpaceDN w:val="0"/>
        <w:adjustRightInd w:val="0"/>
        <w:spacing w:after="120" w:line="240" w:lineRule="auto"/>
        <w:ind w:left="0" w:firstLine="0"/>
        <w:rPr>
          <w:rFonts w:ascii="Times New Roman" w:hAnsi="Times New Roman" w:cs="Times New Roman"/>
          <w:sz w:val="24"/>
          <w:szCs w:val="24"/>
        </w:rPr>
      </w:pPr>
      <w:hyperlink r:id="rId15" w:history="1">
        <w:r w:rsidR="00F900B5" w:rsidRPr="00982893">
          <w:rPr>
            <w:rStyle w:val="Lienhypertexte"/>
            <w:rFonts w:ascii="Times New Roman" w:hAnsi="Times New Roman" w:cs="Times New Roman"/>
            <w:color w:val="auto"/>
            <w:sz w:val="24"/>
            <w:szCs w:val="24"/>
          </w:rPr>
          <w:t>http://bfmbusiness.bfmtv.com</w:t>
        </w:r>
      </w:hyperlink>
    </w:p>
    <w:p w14:paraId="2EF5F7E6" w14:textId="3C65830F" w:rsidR="00F900B5" w:rsidRPr="00982893" w:rsidRDefault="00B701E1" w:rsidP="00982893">
      <w:pPr>
        <w:widowControl w:val="0"/>
        <w:numPr>
          <w:ilvl w:val="0"/>
          <w:numId w:val="10"/>
        </w:numPr>
        <w:tabs>
          <w:tab w:val="left" w:pos="0"/>
          <w:tab w:val="left" w:pos="142"/>
        </w:tabs>
        <w:autoSpaceDE w:val="0"/>
        <w:autoSpaceDN w:val="0"/>
        <w:adjustRightInd w:val="0"/>
        <w:spacing w:after="120" w:line="240" w:lineRule="auto"/>
        <w:ind w:left="0" w:firstLine="0"/>
        <w:rPr>
          <w:rFonts w:ascii="Times New Roman" w:hAnsi="Times New Roman" w:cs="Times New Roman"/>
          <w:sz w:val="24"/>
          <w:szCs w:val="24"/>
        </w:rPr>
      </w:pPr>
      <w:hyperlink r:id="rId16" w:history="1">
        <w:r w:rsidR="00F900B5" w:rsidRPr="00982893">
          <w:rPr>
            <w:rStyle w:val="Lienhypertexte"/>
            <w:rFonts w:ascii="Times New Roman" w:hAnsi="Times New Roman" w:cs="Times New Roman"/>
            <w:color w:val="auto"/>
            <w:sz w:val="24"/>
            <w:szCs w:val="24"/>
          </w:rPr>
          <w:t>http://www.ouest-france.fr</w:t>
        </w:r>
      </w:hyperlink>
    </w:p>
    <w:p w14:paraId="7BC65240" w14:textId="146D8BEC" w:rsidR="00F900B5" w:rsidRPr="00982893" w:rsidRDefault="00F900B5" w:rsidP="00982893">
      <w:pPr>
        <w:tabs>
          <w:tab w:val="left" w:pos="0"/>
          <w:tab w:val="left" w:pos="142"/>
        </w:tabs>
        <w:spacing w:after="120" w:line="240" w:lineRule="auto"/>
        <w:jc w:val="both"/>
        <w:rPr>
          <w:rFonts w:ascii="Times New Roman" w:hAnsi="Times New Roman" w:cs="Times New Roman"/>
          <w:sz w:val="24"/>
          <w:szCs w:val="24"/>
        </w:rPr>
      </w:pPr>
    </w:p>
    <w:p w14:paraId="716EC571" w14:textId="634A7C1E" w:rsidR="00F900B5" w:rsidRPr="00982893" w:rsidRDefault="00982893" w:rsidP="00982893">
      <w:pPr>
        <w:tabs>
          <w:tab w:val="left" w:pos="0"/>
          <w:tab w:val="left" w:pos="142"/>
        </w:tabs>
        <w:spacing w:after="120" w:line="240" w:lineRule="auto"/>
        <w:jc w:val="both"/>
        <w:rPr>
          <w:rFonts w:ascii="Times New Roman" w:hAnsi="Times New Roman" w:cs="Times New Roman"/>
          <w:i/>
          <w:sz w:val="24"/>
          <w:szCs w:val="24"/>
        </w:rPr>
      </w:pPr>
      <w:r w:rsidRPr="00982893">
        <w:rPr>
          <w:rFonts w:ascii="Times New Roman" w:hAnsi="Times New Roman" w:cs="Times New Roman"/>
          <w:i/>
          <w:sz w:val="24"/>
          <w:szCs w:val="24"/>
        </w:rPr>
        <w:t>S</w:t>
      </w:r>
      <w:r w:rsidR="00F900B5" w:rsidRPr="00982893">
        <w:rPr>
          <w:rFonts w:ascii="Times New Roman" w:hAnsi="Times New Roman" w:cs="Times New Roman"/>
          <w:i/>
          <w:sz w:val="24"/>
          <w:szCs w:val="24"/>
        </w:rPr>
        <w:t>ites des villes, des jeux, spécialisés en équitation, des régions et des structures</w:t>
      </w:r>
    </w:p>
    <w:p w14:paraId="35788C8D" w14:textId="5CA96E49" w:rsidR="006F52AC" w:rsidRPr="00982893" w:rsidRDefault="00B701E1" w:rsidP="00982893">
      <w:pPr>
        <w:spacing w:after="120" w:line="240" w:lineRule="auto"/>
        <w:jc w:val="both"/>
        <w:rPr>
          <w:rFonts w:ascii="Times New Roman" w:hAnsi="Times New Roman" w:cs="Times New Roman"/>
          <w:sz w:val="24"/>
          <w:szCs w:val="24"/>
        </w:rPr>
      </w:pPr>
      <w:hyperlink r:id="rId17" w:history="1">
        <w:r w:rsidR="006F52AC" w:rsidRPr="00982893">
          <w:rPr>
            <w:rStyle w:val="Lienhypertexte"/>
            <w:rFonts w:ascii="Times New Roman" w:hAnsi="Times New Roman" w:cs="Times New Roman"/>
            <w:color w:val="auto"/>
            <w:sz w:val="24"/>
            <w:szCs w:val="24"/>
          </w:rPr>
          <w:t>http://www.orne.fr/sites/www.orne.fr/files/fichiers/actualite/12/05/04-05-12-dpjem2014.pdf</w:t>
        </w:r>
      </w:hyperlink>
    </w:p>
    <w:p w14:paraId="76188B14" w14:textId="520AF4CC" w:rsidR="0055271C" w:rsidRPr="00982893" w:rsidRDefault="00B701E1" w:rsidP="00982893">
      <w:pPr>
        <w:spacing w:after="120" w:line="240" w:lineRule="auto"/>
        <w:jc w:val="both"/>
        <w:rPr>
          <w:rFonts w:ascii="Times New Roman" w:hAnsi="Times New Roman" w:cs="Times New Roman"/>
          <w:sz w:val="24"/>
          <w:szCs w:val="24"/>
        </w:rPr>
      </w:pPr>
      <w:hyperlink r:id="rId18" w:history="1">
        <w:r w:rsidR="0055271C" w:rsidRPr="00982893">
          <w:rPr>
            <w:rStyle w:val="Lienhypertexte"/>
            <w:rFonts w:ascii="Times New Roman" w:hAnsi="Times New Roman" w:cs="Times New Roman"/>
            <w:color w:val="auto"/>
            <w:sz w:val="24"/>
            <w:szCs w:val="24"/>
          </w:rPr>
          <w:t>http://www.projetmontsaintmichel.fr</w:t>
        </w:r>
      </w:hyperlink>
    </w:p>
    <w:p w14:paraId="5E906964" w14:textId="688D2654" w:rsidR="006F52AC" w:rsidRPr="00982893" w:rsidRDefault="00B701E1" w:rsidP="00982893">
      <w:pPr>
        <w:spacing w:after="120" w:line="240" w:lineRule="auto"/>
        <w:jc w:val="both"/>
        <w:rPr>
          <w:rFonts w:ascii="Times New Roman" w:hAnsi="Times New Roman" w:cs="Times New Roman"/>
          <w:sz w:val="24"/>
          <w:szCs w:val="24"/>
        </w:rPr>
      </w:pPr>
      <w:hyperlink r:id="rId19" w:history="1">
        <w:r w:rsidR="006F52AC" w:rsidRPr="00982893">
          <w:rPr>
            <w:rFonts w:ascii="Times New Roman" w:hAnsi="Times New Roman" w:cs="Times New Roman"/>
            <w:sz w:val="24"/>
            <w:szCs w:val="24"/>
            <w:u w:val="single" w:color="386EFF"/>
          </w:rPr>
          <w:t>http://www.deauvillecheval.com/actualité/jem-video.html</w:t>
        </w:r>
      </w:hyperlink>
    </w:p>
    <w:p w14:paraId="5D2C1D7C" w14:textId="6090A50A" w:rsidR="006F52AC" w:rsidRPr="00982893" w:rsidRDefault="00B701E1" w:rsidP="00982893">
      <w:pPr>
        <w:widowControl w:val="0"/>
        <w:numPr>
          <w:ilvl w:val="0"/>
          <w:numId w:val="11"/>
        </w:numPr>
        <w:tabs>
          <w:tab w:val="left" w:pos="0"/>
          <w:tab w:val="left" w:pos="142"/>
        </w:tabs>
        <w:autoSpaceDE w:val="0"/>
        <w:autoSpaceDN w:val="0"/>
        <w:adjustRightInd w:val="0"/>
        <w:spacing w:after="120" w:line="240" w:lineRule="auto"/>
        <w:ind w:left="0" w:firstLine="0"/>
        <w:rPr>
          <w:rFonts w:ascii="Times New Roman" w:hAnsi="Times New Roman" w:cs="Times New Roman"/>
          <w:sz w:val="24"/>
          <w:szCs w:val="24"/>
        </w:rPr>
      </w:pPr>
      <w:hyperlink r:id="rId20" w:history="1">
        <w:r w:rsidR="006F52AC" w:rsidRPr="00982893">
          <w:rPr>
            <w:rFonts w:ascii="Times New Roman" w:hAnsi="Times New Roman" w:cs="Times New Roman"/>
            <w:sz w:val="24"/>
            <w:szCs w:val="24"/>
            <w:u w:val="single"/>
          </w:rPr>
          <w:t>http://www.ffe.com/Publications/L-Equitation-en-France-16-pages</w:t>
        </w:r>
      </w:hyperlink>
    </w:p>
    <w:p w14:paraId="00740A8C" w14:textId="1DD3C747" w:rsidR="006F52AC" w:rsidRPr="00982893" w:rsidRDefault="00B701E1" w:rsidP="00982893">
      <w:pPr>
        <w:widowControl w:val="0"/>
        <w:numPr>
          <w:ilvl w:val="0"/>
          <w:numId w:val="12"/>
        </w:numPr>
        <w:tabs>
          <w:tab w:val="left" w:pos="0"/>
          <w:tab w:val="left" w:pos="142"/>
        </w:tabs>
        <w:autoSpaceDE w:val="0"/>
        <w:autoSpaceDN w:val="0"/>
        <w:adjustRightInd w:val="0"/>
        <w:spacing w:after="120" w:line="240" w:lineRule="auto"/>
        <w:ind w:left="0" w:firstLine="0"/>
        <w:rPr>
          <w:rFonts w:ascii="Times New Roman" w:hAnsi="Times New Roman" w:cs="Times New Roman"/>
          <w:sz w:val="24"/>
          <w:szCs w:val="24"/>
        </w:rPr>
      </w:pPr>
      <w:hyperlink r:id="rId21" w:history="1">
        <w:r w:rsidR="006F52AC" w:rsidRPr="00982893">
          <w:rPr>
            <w:rFonts w:ascii="Times New Roman" w:hAnsi="Times New Roman" w:cs="Times New Roman"/>
            <w:sz w:val="24"/>
            <w:szCs w:val="24"/>
            <w:u w:val="single"/>
          </w:rPr>
          <w:t>http://www.elandesjeux.fr/le-projet</w:t>
        </w:r>
      </w:hyperlink>
    </w:p>
    <w:p w14:paraId="7EC550EE" w14:textId="1CD47686" w:rsidR="006F52AC" w:rsidRPr="00982893" w:rsidRDefault="00B701E1" w:rsidP="00982893">
      <w:pPr>
        <w:widowControl w:val="0"/>
        <w:tabs>
          <w:tab w:val="left" w:pos="0"/>
          <w:tab w:val="left" w:pos="142"/>
        </w:tabs>
        <w:autoSpaceDE w:val="0"/>
        <w:autoSpaceDN w:val="0"/>
        <w:adjustRightInd w:val="0"/>
        <w:spacing w:after="120" w:line="240" w:lineRule="auto"/>
        <w:rPr>
          <w:rFonts w:ascii="Times New Roman" w:hAnsi="Times New Roman" w:cs="Times New Roman"/>
          <w:sz w:val="24"/>
          <w:szCs w:val="24"/>
        </w:rPr>
      </w:pPr>
      <w:hyperlink r:id="rId22" w:history="1">
        <w:r w:rsidR="006F52AC" w:rsidRPr="00982893">
          <w:rPr>
            <w:rFonts w:ascii="Times New Roman" w:hAnsi="Times New Roman" w:cs="Times New Roman"/>
            <w:sz w:val="24"/>
            <w:szCs w:val="24"/>
            <w:u w:val="single"/>
          </w:rPr>
          <w:t>http://www.normandie2014.com/les-jeux-2014</w:t>
        </w:r>
      </w:hyperlink>
    </w:p>
    <w:p w14:paraId="3E5DC459" w14:textId="520967BA" w:rsidR="00AC0011" w:rsidRPr="00982893" w:rsidRDefault="00B701E1" w:rsidP="00982893">
      <w:pPr>
        <w:tabs>
          <w:tab w:val="left" w:pos="0"/>
          <w:tab w:val="left" w:pos="142"/>
        </w:tabs>
        <w:spacing w:after="120" w:line="240" w:lineRule="auto"/>
        <w:jc w:val="both"/>
        <w:rPr>
          <w:rFonts w:ascii="Times New Roman" w:hAnsi="Times New Roman" w:cs="Times New Roman"/>
          <w:sz w:val="24"/>
          <w:szCs w:val="24"/>
          <w:u w:val="single"/>
        </w:rPr>
      </w:pPr>
      <w:hyperlink r:id="rId23" w:history="1">
        <w:r w:rsidR="00121DEA" w:rsidRPr="00982893">
          <w:rPr>
            <w:rStyle w:val="Lienhypertexte"/>
            <w:rFonts w:ascii="Times New Roman" w:hAnsi="Times New Roman" w:cs="Times New Roman"/>
            <w:color w:val="auto"/>
            <w:sz w:val="24"/>
            <w:szCs w:val="24"/>
          </w:rPr>
          <w:t>http://www.orne.fr/sites/www.orne.fr/files/fichiers/actualite/12/05/04-05-12-dpjem2014.pdf</w:t>
        </w:r>
      </w:hyperlink>
    </w:p>
    <w:p w14:paraId="4D195F95" w14:textId="77777777" w:rsidR="00F900B5" w:rsidRPr="00982893" w:rsidRDefault="00B701E1" w:rsidP="00982893">
      <w:pPr>
        <w:widowControl w:val="0"/>
        <w:autoSpaceDE w:val="0"/>
        <w:autoSpaceDN w:val="0"/>
        <w:adjustRightInd w:val="0"/>
        <w:spacing w:after="120" w:line="240" w:lineRule="auto"/>
        <w:rPr>
          <w:rFonts w:ascii="Times New Roman" w:hAnsi="Times New Roman" w:cs="Times New Roman"/>
          <w:sz w:val="24"/>
          <w:szCs w:val="24"/>
        </w:rPr>
      </w:pPr>
      <w:hyperlink r:id="rId24" w:history="1">
        <w:r w:rsidR="00F900B5" w:rsidRPr="00982893">
          <w:rPr>
            <w:rFonts w:ascii="Times New Roman" w:hAnsi="Times New Roman" w:cs="Times New Roman"/>
            <w:sz w:val="24"/>
            <w:szCs w:val="24"/>
            <w:u w:val="single" w:color="386EFF"/>
          </w:rPr>
          <w:t>http://www.deauville-a-cheval.com/concours-de-dressage-international</w:t>
        </w:r>
      </w:hyperlink>
    </w:p>
    <w:p w14:paraId="6174B1CA" w14:textId="77777777" w:rsidR="00F900B5"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25" w:history="1">
        <w:r w:rsidR="00F900B5" w:rsidRPr="00982893">
          <w:rPr>
            <w:rFonts w:ascii="Times New Roman" w:hAnsi="Times New Roman" w:cs="Times New Roman"/>
            <w:sz w:val="24"/>
            <w:szCs w:val="24"/>
            <w:u w:val="single" w:color="EB7812"/>
          </w:rPr>
          <w:t>http://www.haras-nationaux.fr/information/statistiques-et-economie/etudes-thematiques.html</w:t>
        </w:r>
      </w:hyperlink>
    </w:p>
    <w:p w14:paraId="2445C700" w14:textId="77777777" w:rsidR="00F900B5" w:rsidRPr="00982893" w:rsidRDefault="00F900B5" w:rsidP="00982893">
      <w:pPr>
        <w:tabs>
          <w:tab w:val="left" w:pos="0"/>
          <w:tab w:val="left" w:pos="142"/>
        </w:tabs>
        <w:spacing w:after="120" w:line="240" w:lineRule="auto"/>
        <w:jc w:val="both"/>
        <w:rPr>
          <w:rFonts w:ascii="Times New Roman" w:hAnsi="Times New Roman" w:cs="Times New Roman"/>
          <w:sz w:val="24"/>
          <w:szCs w:val="24"/>
        </w:rPr>
      </w:pPr>
    </w:p>
    <w:p w14:paraId="1D61B409" w14:textId="7B1D7C88" w:rsidR="00F900B5" w:rsidRPr="00982893" w:rsidRDefault="00982893" w:rsidP="00982893">
      <w:pPr>
        <w:tabs>
          <w:tab w:val="left" w:pos="0"/>
          <w:tab w:val="left" w:pos="142"/>
        </w:tabs>
        <w:spacing w:after="120" w:line="240" w:lineRule="auto"/>
        <w:jc w:val="both"/>
        <w:rPr>
          <w:rFonts w:ascii="Times New Roman" w:hAnsi="Times New Roman" w:cs="Times New Roman"/>
          <w:i/>
          <w:sz w:val="24"/>
          <w:szCs w:val="24"/>
        </w:rPr>
      </w:pPr>
      <w:r w:rsidRPr="00982893">
        <w:rPr>
          <w:rFonts w:ascii="Times New Roman" w:hAnsi="Times New Roman" w:cs="Times New Roman"/>
          <w:i/>
          <w:sz w:val="24"/>
          <w:szCs w:val="24"/>
        </w:rPr>
        <w:t>B</w:t>
      </w:r>
      <w:r w:rsidR="00F900B5" w:rsidRPr="00982893">
        <w:rPr>
          <w:rFonts w:ascii="Times New Roman" w:hAnsi="Times New Roman" w:cs="Times New Roman"/>
          <w:i/>
          <w:sz w:val="24"/>
          <w:szCs w:val="24"/>
        </w:rPr>
        <w:t>logs ou sites sportifs</w:t>
      </w:r>
    </w:p>
    <w:p w14:paraId="3AB9435D" w14:textId="6557A07C" w:rsidR="00121DEA"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26" w:history="1">
        <w:r w:rsidR="00121DEA" w:rsidRPr="00982893">
          <w:rPr>
            <w:rStyle w:val="Lienhypertexte"/>
            <w:rFonts w:ascii="Times New Roman" w:hAnsi="Times New Roman" w:cs="Times New Roman"/>
            <w:color w:val="auto"/>
            <w:sz w:val="24"/>
            <w:szCs w:val="24"/>
          </w:rPr>
          <w:t>http://kantarmedia.cmail1.com</w:t>
        </w:r>
      </w:hyperlink>
    </w:p>
    <w:p w14:paraId="02DF66C6" w14:textId="7E70A5E8" w:rsidR="00121DEA"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27" w:history="1">
        <w:r w:rsidR="00F900B5" w:rsidRPr="00982893">
          <w:rPr>
            <w:rStyle w:val="Lienhypertexte"/>
            <w:rFonts w:ascii="Times New Roman" w:hAnsi="Times New Roman" w:cs="Times New Roman"/>
            <w:color w:val="auto"/>
            <w:sz w:val="24"/>
            <w:szCs w:val="24"/>
          </w:rPr>
          <w:t>http://hell-of-a-sport.blogspot.fr</w:t>
        </w:r>
      </w:hyperlink>
    </w:p>
    <w:p w14:paraId="120E4151" w14:textId="323F8F74" w:rsidR="005C0396"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28" w:history="1">
        <w:r w:rsidR="00E5701C" w:rsidRPr="00982893">
          <w:rPr>
            <w:rStyle w:val="Lienhypertexte"/>
            <w:rFonts w:ascii="Times New Roman" w:hAnsi="Times New Roman" w:cs="Times New Roman"/>
            <w:color w:val="auto"/>
            <w:sz w:val="24"/>
            <w:szCs w:val="24"/>
          </w:rPr>
          <w:t>http://www.connexions-normandie.fr/</w:t>
        </w:r>
      </w:hyperlink>
    </w:p>
    <w:p w14:paraId="33C757E9" w14:textId="4F8DEDEF" w:rsidR="00E5701C" w:rsidRPr="00982893" w:rsidRDefault="00B701E1" w:rsidP="00982893">
      <w:pPr>
        <w:tabs>
          <w:tab w:val="left" w:pos="0"/>
          <w:tab w:val="left" w:pos="142"/>
        </w:tabs>
        <w:spacing w:after="120" w:line="240" w:lineRule="auto"/>
        <w:jc w:val="both"/>
        <w:rPr>
          <w:rFonts w:ascii="Times New Roman" w:hAnsi="Times New Roman" w:cs="Times New Roman"/>
          <w:sz w:val="24"/>
          <w:szCs w:val="24"/>
        </w:rPr>
      </w:pPr>
      <w:hyperlink r:id="rId29" w:history="1">
        <w:r w:rsidR="00E5701C" w:rsidRPr="00982893">
          <w:rPr>
            <w:rStyle w:val="Lienhypertexte"/>
            <w:rFonts w:ascii="Times New Roman" w:hAnsi="Times New Roman" w:cs="Times New Roman"/>
            <w:color w:val="auto"/>
            <w:sz w:val="24"/>
            <w:szCs w:val="24"/>
          </w:rPr>
          <w:t>https://www.alltech.com/sites/default/files/alltech-normandy-press-kit-fr.pdf</w:t>
        </w:r>
      </w:hyperlink>
    </w:p>
    <w:p w14:paraId="47C82DB8" w14:textId="77777777" w:rsidR="00F900B5" w:rsidRPr="00982893" w:rsidRDefault="00F900B5" w:rsidP="00982893">
      <w:pPr>
        <w:tabs>
          <w:tab w:val="left" w:pos="0"/>
          <w:tab w:val="left" w:pos="142"/>
        </w:tabs>
        <w:spacing w:after="120" w:line="240" w:lineRule="auto"/>
        <w:jc w:val="both"/>
        <w:rPr>
          <w:rFonts w:ascii="Times New Roman" w:hAnsi="Times New Roman" w:cs="Times New Roman"/>
          <w:sz w:val="24"/>
          <w:szCs w:val="24"/>
        </w:rPr>
      </w:pPr>
    </w:p>
    <w:p w14:paraId="23F01BA0" w14:textId="5ECCD67C" w:rsidR="00F900B5" w:rsidRPr="00982893" w:rsidRDefault="00982893" w:rsidP="00982893">
      <w:pPr>
        <w:tabs>
          <w:tab w:val="left" w:pos="0"/>
          <w:tab w:val="left" w:pos="142"/>
        </w:tabs>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D</w:t>
      </w:r>
      <w:r w:rsidR="00F900B5" w:rsidRPr="00982893">
        <w:rPr>
          <w:rFonts w:ascii="Times New Roman" w:hAnsi="Times New Roman" w:cs="Times New Roman"/>
          <w:i/>
          <w:sz w:val="24"/>
          <w:szCs w:val="24"/>
        </w:rPr>
        <w:t>ossiers de presse et communiqués de presse</w:t>
      </w:r>
    </w:p>
    <w:p w14:paraId="55D168AD" w14:textId="4D608DAF" w:rsidR="00AC0011" w:rsidRPr="00982893" w:rsidRDefault="00AC0011" w:rsidP="00982893">
      <w:pPr>
        <w:tabs>
          <w:tab w:val="left" w:pos="0"/>
          <w:tab w:val="left" w:pos="142"/>
        </w:tabs>
        <w:spacing w:after="120" w:line="240" w:lineRule="auto"/>
        <w:jc w:val="both"/>
        <w:rPr>
          <w:rFonts w:ascii="Times New Roman" w:hAnsi="Times New Roman" w:cs="Times New Roman"/>
          <w:sz w:val="24"/>
          <w:szCs w:val="24"/>
        </w:rPr>
      </w:pPr>
      <w:r w:rsidRPr="00982893">
        <w:rPr>
          <w:rFonts w:ascii="Times New Roman" w:hAnsi="Times New Roman" w:cs="Times New Roman"/>
          <w:sz w:val="24"/>
          <w:szCs w:val="24"/>
        </w:rPr>
        <w:t>Communiqué de </w:t>
      </w:r>
      <w:r w:rsidRPr="00982893">
        <w:rPr>
          <w:rFonts w:ascii="Times New Roman" w:hAnsi="Times New Roman" w:cs="Times New Roman"/>
          <w:bCs/>
          <w:sz w:val="24"/>
          <w:szCs w:val="24"/>
        </w:rPr>
        <w:t>presse Deauville</w:t>
      </w:r>
      <w:r w:rsidRPr="00982893">
        <w:rPr>
          <w:rFonts w:ascii="Times New Roman" w:hAnsi="Times New Roman" w:cs="Times New Roman"/>
          <w:sz w:val="24"/>
          <w:szCs w:val="24"/>
        </w:rPr>
        <w:t>-Clairefontaine n°2 - Août 2013</w:t>
      </w:r>
    </w:p>
    <w:p w14:paraId="0C285422" w14:textId="1E2E7F5E" w:rsidR="00F900B5" w:rsidRPr="00982893" w:rsidRDefault="00F900B5" w:rsidP="00982893">
      <w:pPr>
        <w:tabs>
          <w:tab w:val="left" w:pos="0"/>
          <w:tab w:val="left" w:pos="142"/>
        </w:tabs>
        <w:spacing w:after="120" w:line="240" w:lineRule="auto"/>
        <w:jc w:val="both"/>
        <w:rPr>
          <w:rFonts w:ascii="Times New Roman" w:hAnsi="Times New Roman" w:cs="Times New Roman"/>
          <w:sz w:val="24"/>
          <w:szCs w:val="24"/>
        </w:rPr>
      </w:pPr>
      <w:r w:rsidRPr="00982893">
        <w:rPr>
          <w:rFonts w:ascii="Times New Roman" w:hAnsi="Times New Roman" w:cs="Times New Roman"/>
          <w:sz w:val="24"/>
          <w:szCs w:val="24"/>
        </w:rPr>
        <w:t>Dossier de presse de candidature</w:t>
      </w:r>
    </w:p>
    <w:p w14:paraId="20F01540" w14:textId="78D8F3D0" w:rsidR="00F900B5" w:rsidRPr="00982893" w:rsidRDefault="00F900B5" w:rsidP="00982893">
      <w:pPr>
        <w:tabs>
          <w:tab w:val="left" w:pos="0"/>
          <w:tab w:val="left" w:pos="142"/>
        </w:tabs>
        <w:spacing w:after="120" w:line="240" w:lineRule="auto"/>
        <w:jc w:val="both"/>
        <w:rPr>
          <w:rFonts w:ascii="Times New Roman" w:hAnsi="Times New Roman" w:cs="Times New Roman"/>
          <w:sz w:val="24"/>
          <w:szCs w:val="24"/>
        </w:rPr>
      </w:pPr>
      <w:r w:rsidRPr="00982893">
        <w:rPr>
          <w:rFonts w:ascii="Times New Roman" w:hAnsi="Times New Roman" w:cs="Times New Roman"/>
          <w:sz w:val="24"/>
          <w:szCs w:val="24"/>
        </w:rPr>
        <w:t>Dossier de presse des JEM</w:t>
      </w:r>
    </w:p>
    <w:p w14:paraId="40BBF4F6" w14:textId="77777777" w:rsidR="00982893" w:rsidRDefault="00982893" w:rsidP="00982893">
      <w:pPr>
        <w:spacing w:after="120"/>
        <w:rPr>
          <w:rFonts w:ascii="Times New Roman" w:hAnsi="Times New Roman" w:cs="Times New Roman"/>
          <w:sz w:val="24"/>
          <w:szCs w:val="24"/>
        </w:rPr>
      </w:pPr>
    </w:p>
    <w:p w14:paraId="7625F7E7" w14:textId="7E0ACD59" w:rsidR="003F6C6A" w:rsidRPr="00F37BAA" w:rsidRDefault="00465671" w:rsidP="00F37BA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C73FA">
        <w:rPr>
          <w:rFonts w:ascii="Times New Roman" w:hAnsi="Times New Roman" w:cs="Times New Roman"/>
          <w:sz w:val="24"/>
          <w:szCs w:val="24"/>
        </w:rPr>
        <w:t>8</w:t>
      </w:r>
      <w:r>
        <w:rPr>
          <w:rFonts w:ascii="Times New Roman" w:hAnsi="Times New Roman" w:cs="Times New Roman"/>
          <w:sz w:val="24"/>
          <w:szCs w:val="24"/>
        </w:rPr>
        <w:t xml:space="preserve"> 000. </w:t>
      </w:r>
    </w:p>
    <w:sectPr w:rsidR="003F6C6A" w:rsidRPr="00F37BAA">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1BC9F" w14:textId="77777777" w:rsidR="00D81300" w:rsidRDefault="00D81300" w:rsidP="008C2A5A">
      <w:pPr>
        <w:spacing w:after="0" w:line="240" w:lineRule="auto"/>
      </w:pPr>
      <w:r>
        <w:separator/>
      </w:r>
    </w:p>
  </w:endnote>
  <w:endnote w:type="continuationSeparator" w:id="0">
    <w:p w14:paraId="38EC3C80" w14:textId="77777777" w:rsidR="00D81300" w:rsidRDefault="00D81300" w:rsidP="008C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62335"/>
      <w:docPartObj>
        <w:docPartGallery w:val="Page Numbers (Bottom of Page)"/>
        <w:docPartUnique/>
      </w:docPartObj>
    </w:sdtPr>
    <w:sdtEndPr/>
    <w:sdtContent>
      <w:p w14:paraId="6FCB683C" w14:textId="77777777" w:rsidR="005A78B9" w:rsidRDefault="005A78B9">
        <w:pPr>
          <w:pStyle w:val="Pieddepage"/>
          <w:jc w:val="right"/>
        </w:pPr>
        <w:r>
          <w:fldChar w:fldCharType="begin"/>
        </w:r>
        <w:r>
          <w:instrText>PAGE   \* MERGEFORMAT</w:instrText>
        </w:r>
        <w:r>
          <w:fldChar w:fldCharType="separate"/>
        </w:r>
        <w:r w:rsidR="00B701E1">
          <w:rPr>
            <w:noProof/>
          </w:rPr>
          <w:t>1</w:t>
        </w:r>
        <w:r>
          <w:fldChar w:fldCharType="end"/>
        </w:r>
      </w:p>
    </w:sdtContent>
  </w:sdt>
  <w:p w14:paraId="696AAB66" w14:textId="77777777" w:rsidR="005A78B9" w:rsidRDefault="005A78B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32901" w14:textId="77777777" w:rsidR="00D81300" w:rsidRDefault="00D81300" w:rsidP="008C2A5A">
      <w:pPr>
        <w:spacing w:after="0" w:line="240" w:lineRule="auto"/>
      </w:pPr>
      <w:r>
        <w:separator/>
      </w:r>
    </w:p>
  </w:footnote>
  <w:footnote w:type="continuationSeparator" w:id="0">
    <w:p w14:paraId="18B984DC" w14:textId="77777777" w:rsidR="00D81300" w:rsidRDefault="00D81300" w:rsidP="008C2A5A">
      <w:pPr>
        <w:spacing w:after="0" w:line="240" w:lineRule="auto"/>
      </w:pPr>
      <w:r>
        <w:continuationSeparator/>
      </w:r>
    </w:p>
  </w:footnote>
  <w:footnote w:id="1">
    <w:p w14:paraId="6F1FE19E" w14:textId="77777777" w:rsidR="005A78B9" w:rsidRPr="008C2A5A" w:rsidRDefault="005A78B9">
      <w:pPr>
        <w:pStyle w:val="Notedebasdepage"/>
        <w:rPr>
          <w:rFonts w:ascii="Times New Roman" w:hAnsi="Times New Roman" w:cs="Times New Roman"/>
        </w:rPr>
      </w:pPr>
      <w:r w:rsidRPr="008C2A5A">
        <w:rPr>
          <w:rStyle w:val="Marquenotebasdepage"/>
          <w:rFonts w:ascii="Times New Roman" w:hAnsi="Times New Roman" w:cs="Times New Roman"/>
        </w:rPr>
        <w:footnoteRef/>
      </w:r>
      <w:r w:rsidRPr="008C2A5A">
        <w:rPr>
          <w:rFonts w:ascii="Times New Roman" w:hAnsi="Times New Roman" w:cs="Times New Roman"/>
        </w:rPr>
        <w:t xml:space="preserve"> L’évènement est dit « majeur » dans le territoire où il est réalisé. Il fait partie de ce qu’on appelle les « grands évènements ».</w:t>
      </w:r>
    </w:p>
  </w:footnote>
  <w:footnote w:id="2">
    <w:p w14:paraId="351F4CB5" w14:textId="77777777" w:rsidR="005A78B9" w:rsidRPr="00FF5593" w:rsidRDefault="005A78B9">
      <w:pPr>
        <w:pStyle w:val="Notedebasdepage"/>
        <w:rPr>
          <w:rFonts w:ascii="Times New Roman" w:hAnsi="Times New Roman" w:cs="Times New Roman"/>
        </w:rPr>
      </w:pPr>
      <w:r w:rsidRPr="00FF5593">
        <w:rPr>
          <w:rStyle w:val="Marquenotebasdepage"/>
          <w:rFonts w:ascii="Times New Roman" w:hAnsi="Times New Roman" w:cs="Times New Roman"/>
        </w:rPr>
        <w:footnoteRef/>
      </w:r>
      <w:r w:rsidRPr="00FF5593">
        <w:rPr>
          <w:rFonts w:ascii="Times New Roman" w:hAnsi="Times New Roman" w:cs="Times New Roman"/>
        </w:rPr>
        <w:t xml:space="preserve"> Les « cartes cognitives », permettent de rendre compte de la manière dont des individus, des groupes ou des systèmes organisés structurent les concepts qu’ils utilisent pour penser leur action. Dans ce texte, l’idée de cartographie n’a pour nous qu’une valeur heuristique. Nous n’avions pas assez d’éléments pour en faire un outil méthodologique précis. </w:t>
      </w:r>
    </w:p>
  </w:footnote>
  <w:footnote w:id="3">
    <w:p w14:paraId="0CCE7B39" w14:textId="77777777" w:rsidR="005A78B9" w:rsidRDefault="005A78B9">
      <w:pPr>
        <w:pStyle w:val="Notedebasdepage"/>
      </w:pPr>
      <w:r w:rsidRPr="00FF5593">
        <w:rPr>
          <w:rStyle w:val="Marquenotebasdepage"/>
          <w:rFonts w:ascii="Times New Roman" w:hAnsi="Times New Roman" w:cs="Times New Roman"/>
        </w:rPr>
        <w:footnoteRef/>
      </w:r>
      <w:r w:rsidRPr="00FF5593">
        <w:rPr>
          <w:rFonts w:ascii="Times New Roman" w:hAnsi="Times New Roman" w:cs="Times New Roman"/>
        </w:rPr>
        <w:t xml:space="preserve"> Le sociogramme est un diagramme des liens sociaux, conçu et diffusé par J.-L. MORENO à partir de 1933.</w:t>
      </w:r>
    </w:p>
  </w:footnote>
  <w:footnote w:id="4">
    <w:p w14:paraId="0845E637" w14:textId="3E231043" w:rsidR="00A33E32" w:rsidRDefault="00A33E32">
      <w:pPr>
        <w:pStyle w:val="Notedebasdepage"/>
      </w:pPr>
      <w:r>
        <w:rPr>
          <w:rStyle w:val="Marquenotebasdepage"/>
        </w:rPr>
        <w:footnoteRef/>
      </w:r>
      <w:r>
        <w:t xml:space="preserve"> </w:t>
      </w:r>
      <w:r w:rsidRPr="00A33E32">
        <w:rPr>
          <w:rFonts w:ascii="Times New Roman" w:hAnsi="Times New Roman" w:cs="Times New Roman"/>
        </w:rPr>
        <w:t>D’après Boris HELLEU, sur son blog, en collaboration avec Vincent CHAUDEL.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7433A2"/>
    <w:multiLevelType w:val="hybridMultilevel"/>
    <w:tmpl w:val="0B646248"/>
    <w:lvl w:ilvl="0" w:tplc="24D44854">
      <w:start w:val="1"/>
      <w:numFmt w:val="low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18767D"/>
    <w:multiLevelType w:val="hybridMultilevel"/>
    <w:tmpl w:val="7DB27E86"/>
    <w:lvl w:ilvl="0" w:tplc="2B20F9F2">
      <w:start w:val="1"/>
      <w:numFmt w:val="low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5F1B96"/>
    <w:multiLevelType w:val="hybridMultilevel"/>
    <w:tmpl w:val="035C201C"/>
    <w:lvl w:ilvl="0" w:tplc="C5DACEF4">
      <w:start w:val="1"/>
      <w:numFmt w:val="low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244AD2"/>
    <w:multiLevelType w:val="hybridMultilevel"/>
    <w:tmpl w:val="343C2A34"/>
    <w:lvl w:ilvl="0" w:tplc="809EACF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3B921EF2"/>
    <w:multiLevelType w:val="hybridMultilevel"/>
    <w:tmpl w:val="546E59C2"/>
    <w:lvl w:ilvl="0" w:tplc="3BDCCC8A">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40DB48B7"/>
    <w:multiLevelType w:val="hybridMultilevel"/>
    <w:tmpl w:val="AE742842"/>
    <w:lvl w:ilvl="0" w:tplc="CFEC1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457241"/>
    <w:multiLevelType w:val="hybridMultilevel"/>
    <w:tmpl w:val="5BD46A50"/>
    <w:lvl w:ilvl="0" w:tplc="6104706C">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69E24504"/>
    <w:multiLevelType w:val="hybridMultilevel"/>
    <w:tmpl w:val="7146F9DA"/>
    <w:lvl w:ilvl="0" w:tplc="7822371A">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700712D0"/>
    <w:multiLevelType w:val="hybridMultilevel"/>
    <w:tmpl w:val="DD64F610"/>
    <w:lvl w:ilvl="0" w:tplc="7AE04C5C">
      <w:start w:val="2"/>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9"/>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AE"/>
    <w:rsid w:val="000018E9"/>
    <w:rsid w:val="00001C73"/>
    <w:rsid w:val="00001E53"/>
    <w:rsid w:val="000020BE"/>
    <w:rsid w:val="00003623"/>
    <w:rsid w:val="000051E3"/>
    <w:rsid w:val="00005894"/>
    <w:rsid w:val="00005C92"/>
    <w:rsid w:val="00006927"/>
    <w:rsid w:val="00006F71"/>
    <w:rsid w:val="00007009"/>
    <w:rsid w:val="000103FB"/>
    <w:rsid w:val="0001118C"/>
    <w:rsid w:val="000123D4"/>
    <w:rsid w:val="00012DFF"/>
    <w:rsid w:val="00014197"/>
    <w:rsid w:val="00014B8C"/>
    <w:rsid w:val="00014DDF"/>
    <w:rsid w:val="00015BA6"/>
    <w:rsid w:val="00017EE5"/>
    <w:rsid w:val="000216F3"/>
    <w:rsid w:val="000218B6"/>
    <w:rsid w:val="00021C0F"/>
    <w:rsid w:val="000223CB"/>
    <w:rsid w:val="00022C4A"/>
    <w:rsid w:val="000235AD"/>
    <w:rsid w:val="00025234"/>
    <w:rsid w:val="00026AF4"/>
    <w:rsid w:val="00026FEE"/>
    <w:rsid w:val="00030FF1"/>
    <w:rsid w:val="0003145B"/>
    <w:rsid w:val="00031CCE"/>
    <w:rsid w:val="00032351"/>
    <w:rsid w:val="00032648"/>
    <w:rsid w:val="00032EAE"/>
    <w:rsid w:val="0003456C"/>
    <w:rsid w:val="0003486F"/>
    <w:rsid w:val="0003558A"/>
    <w:rsid w:val="00035C19"/>
    <w:rsid w:val="00035CAB"/>
    <w:rsid w:val="0003633D"/>
    <w:rsid w:val="0003687F"/>
    <w:rsid w:val="00037102"/>
    <w:rsid w:val="0003780F"/>
    <w:rsid w:val="00037BA4"/>
    <w:rsid w:val="0004085A"/>
    <w:rsid w:val="00040EC2"/>
    <w:rsid w:val="0004149D"/>
    <w:rsid w:val="0004253D"/>
    <w:rsid w:val="00044BBE"/>
    <w:rsid w:val="00045240"/>
    <w:rsid w:val="000458B0"/>
    <w:rsid w:val="000469AE"/>
    <w:rsid w:val="0004738B"/>
    <w:rsid w:val="000508D6"/>
    <w:rsid w:val="00050D7F"/>
    <w:rsid w:val="000514F7"/>
    <w:rsid w:val="00051CF5"/>
    <w:rsid w:val="00052319"/>
    <w:rsid w:val="00053C9D"/>
    <w:rsid w:val="000545BF"/>
    <w:rsid w:val="000552A5"/>
    <w:rsid w:val="000559BC"/>
    <w:rsid w:val="000561E0"/>
    <w:rsid w:val="0005655F"/>
    <w:rsid w:val="000572D1"/>
    <w:rsid w:val="00057C19"/>
    <w:rsid w:val="00060284"/>
    <w:rsid w:val="000609B5"/>
    <w:rsid w:val="000609FB"/>
    <w:rsid w:val="00060C5D"/>
    <w:rsid w:val="00060EB8"/>
    <w:rsid w:val="000639ED"/>
    <w:rsid w:val="000640FF"/>
    <w:rsid w:val="00064ACF"/>
    <w:rsid w:val="00065FF0"/>
    <w:rsid w:val="00067214"/>
    <w:rsid w:val="000677B7"/>
    <w:rsid w:val="000679C2"/>
    <w:rsid w:val="000706B1"/>
    <w:rsid w:val="0007104D"/>
    <w:rsid w:val="00071EFA"/>
    <w:rsid w:val="00073294"/>
    <w:rsid w:val="00073ECD"/>
    <w:rsid w:val="000749C0"/>
    <w:rsid w:val="00074EBD"/>
    <w:rsid w:val="0007549E"/>
    <w:rsid w:val="0007790F"/>
    <w:rsid w:val="00077AE1"/>
    <w:rsid w:val="00077FA8"/>
    <w:rsid w:val="00080FE6"/>
    <w:rsid w:val="00081096"/>
    <w:rsid w:val="000811C1"/>
    <w:rsid w:val="00081B1E"/>
    <w:rsid w:val="00081D0A"/>
    <w:rsid w:val="00083951"/>
    <w:rsid w:val="00083990"/>
    <w:rsid w:val="00085F03"/>
    <w:rsid w:val="00086C43"/>
    <w:rsid w:val="00086F35"/>
    <w:rsid w:val="00086F9C"/>
    <w:rsid w:val="00090059"/>
    <w:rsid w:val="00090109"/>
    <w:rsid w:val="0009015C"/>
    <w:rsid w:val="00090C31"/>
    <w:rsid w:val="00091B6F"/>
    <w:rsid w:val="00091F1A"/>
    <w:rsid w:val="00092032"/>
    <w:rsid w:val="0009359F"/>
    <w:rsid w:val="000946FD"/>
    <w:rsid w:val="00095361"/>
    <w:rsid w:val="00096C87"/>
    <w:rsid w:val="00097395"/>
    <w:rsid w:val="00097E9E"/>
    <w:rsid w:val="000A0837"/>
    <w:rsid w:val="000A0D3C"/>
    <w:rsid w:val="000A18AC"/>
    <w:rsid w:val="000A1D3C"/>
    <w:rsid w:val="000A20A6"/>
    <w:rsid w:val="000A2321"/>
    <w:rsid w:val="000A2B10"/>
    <w:rsid w:val="000A3545"/>
    <w:rsid w:val="000A3639"/>
    <w:rsid w:val="000A4030"/>
    <w:rsid w:val="000A411A"/>
    <w:rsid w:val="000A4E2C"/>
    <w:rsid w:val="000A4E95"/>
    <w:rsid w:val="000A5575"/>
    <w:rsid w:val="000A57B5"/>
    <w:rsid w:val="000A5EDE"/>
    <w:rsid w:val="000A6A99"/>
    <w:rsid w:val="000A7192"/>
    <w:rsid w:val="000A734F"/>
    <w:rsid w:val="000B0B07"/>
    <w:rsid w:val="000B27FC"/>
    <w:rsid w:val="000B2B69"/>
    <w:rsid w:val="000B3AA0"/>
    <w:rsid w:val="000B3BEC"/>
    <w:rsid w:val="000B5269"/>
    <w:rsid w:val="000B6654"/>
    <w:rsid w:val="000C076A"/>
    <w:rsid w:val="000C0E2F"/>
    <w:rsid w:val="000C105D"/>
    <w:rsid w:val="000C197C"/>
    <w:rsid w:val="000C1B8F"/>
    <w:rsid w:val="000C1F80"/>
    <w:rsid w:val="000C351C"/>
    <w:rsid w:val="000C358B"/>
    <w:rsid w:val="000C4197"/>
    <w:rsid w:val="000C4C77"/>
    <w:rsid w:val="000C4DF9"/>
    <w:rsid w:val="000C4E30"/>
    <w:rsid w:val="000C4F28"/>
    <w:rsid w:val="000D1825"/>
    <w:rsid w:val="000D1BCD"/>
    <w:rsid w:val="000D2E79"/>
    <w:rsid w:val="000D349C"/>
    <w:rsid w:val="000D3512"/>
    <w:rsid w:val="000D3C11"/>
    <w:rsid w:val="000D4562"/>
    <w:rsid w:val="000D5732"/>
    <w:rsid w:val="000D7628"/>
    <w:rsid w:val="000D76E0"/>
    <w:rsid w:val="000D76E8"/>
    <w:rsid w:val="000E0BF5"/>
    <w:rsid w:val="000E137A"/>
    <w:rsid w:val="000E2611"/>
    <w:rsid w:val="000E3B9C"/>
    <w:rsid w:val="000E3C06"/>
    <w:rsid w:val="000E672B"/>
    <w:rsid w:val="000E70AF"/>
    <w:rsid w:val="000E7974"/>
    <w:rsid w:val="000E7DD6"/>
    <w:rsid w:val="000F0731"/>
    <w:rsid w:val="000F1591"/>
    <w:rsid w:val="000F17B2"/>
    <w:rsid w:val="000F445B"/>
    <w:rsid w:val="000F4DB7"/>
    <w:rsid w:val="000F688E"/>
    <w:rsid w:val="0010070B"/>
    <w:rsid w:val="001007E3"/>
    <w:rsid w:val="00100B03"/>
    <w:rsid w:val="00100C18"/>
    <w:rsid w:val="00100F13"/>
    <w:rsid w:val="001010D7"/>
    <w:rsid w:val="00102DCC"/>
    <w:rsid w:val="00102EAF"/>
    <w:rsid w:val="001036A1"/>
    <w:rsid w:val="001038F5"/>
    <w:rsid w:val="00104125"/>
    <w:rsid w:val="001044A5"/>
    <w:rsid w:val="00104CF5"/>
    <w:rsid w:val="00105314"/>
    <w:rsid w:val="00105C38"/>
    <w:rsid w:val="001060C5"/>
    <w:rsid w:val="00106D9F"/>
    <w:rsid w:val="001074A1"/>
    <w:rsid w:val="0010770A"/>
    <w:rsid w:val="00107E63"/>
    <w:rsid w:val="00111CB8"/>
    <w:rsid w:val="00111D24"/>
    <w:rsid w:val="00114664"/>
    <w:rsid w:val="001171E4"/>
    <w:rsid w:val="00120C71"/>
    <w:rsid w:val="00120F0C"/>
    <w:rsid w:val="00121CAD"/>
    <w:rsid w:val="00121DEA"/>
    <w:rsid w:val="00124D1F"/>
    <w:rsid w:val="00124EF0"/>
    <w:rsid w:val="0012657D"/>
    <w:rsid w:val="00126AC3"/>
    <w:rsid w:val="001270AD"/>
    <w:rsid w:val="00130FF3"/>
    <w:rsid w:val="001310C2"/>
    <w:rsid w:val="00132043"/>
    <w:rsid w:val="00133369"/>
    <w:rsid w:val="001333D0"/>
    <w:rsid w:val="0013416A"/>
    <w:rsid w:val="001351E5"/>
    <w:rsid w:val="001354AF"/>
    <w:rsid w:val="00135B42"/>
    <w:rsid w:val="00136EC9"/>
    <w:rsid w:val="001372DC"/>
    <w:rsid w:val="00137959"/>
    <w:rsid w:val="00137E16"/>
    <w:rsid w:val="00141F2F"/>
    <w:rsid w:val="00142E0C"/>
    <w:rsid w:val="00142E98"/>
    <w:rsid w:val="00144EAD"/>
    <w:rsid w:val="00144F6F"/>
    <w:rsid w:val="00145BAD"/>
    <w:rsid w:val="00145EA0"/>
    <w:rsid w:val="00145FF1"/>
    <w:rsid w:val="00146275"/>
    <w:rsid w:val="00146497"/>
    <w:rsid w:val="00146B31"/>
    <w:rsid w:val="00146D58"/>
    <w:rsid w:val="001473C3"/>
    <w:rsid w:val="001473FB"/>
    <w:rsid w:val="00147F8E"/>
    <w:rsid w:val="00150AB3"/>
    <w:rsid w:val="00151386"/>
    <w:rsid w:val="001523E0"/>
    <w:rsid w:val="00152F47"/>
    <w:rsid w:val="001543E2"/>
    <w:rsid w:val="00154E4A"/>
    <w:rsid w:val="00154EA2"/>
    <w:rsid w:val="00154FDF"/>
    <w:rsid w:val="0015521F"/>
    <w:rsid w:val="001553D3"/>
    <w:rsid w:val="00156059"/>
    <w:rsid w:val="001562A6"/>
    <w:rsid w:val="001563EB"/>
    <w:rsid w:val="00157078"/>
    <w:rsid w:val="001571C5"/>
    <w:rsid w:val="00157740"/>
    <w:rsid w:val="00157D31"/>
    <w:rsid w:val="00157E88"/>
    <w:rsid w:val="00160430"/>
    <w:rsid w:val="0016074B"/>
    <w:rsid w:val="00161502"/>
    <w:rsid w:val="00163016"/>
    <w:rsid w:val="00163456"/>
    <w:rsid w:val="00165AF1"/>
    <w:rsid w:val="0016626D"/>
    <w:rsid w:val="00166A64"/>
    <w:rsid w:val="00172537"/>
    <w:rsid w:val="001729BB"/>
    <w:rsid w:val="0017417D"/>
    <w:rsid w:val="001749BA"/>
    <w:rsid w:val="00174E1F"/>
    <w:rsid w:val="00176D28"/>
    <w:rsid w:val="001774E8"/>
    <w:rsid w:val="00177D7E"/>
    <w:rsid w:val="001817FA"/>
    <w:rsid w:val="00182284"/>
    <w:rsid w:val="0018245C"/>
    <w:rsid w:val="001831B9"/>
    <w:rsid w:val="001843AB"/>
    <w:rsid w:val="00185D7C"/>
    <w:rsid w:val="00185ED9"/>
    <w:rsid w:val="00186064"/>
    <w:rsid w:val="0018611E"/>
    <w:rsid w:val="00186F7C"/>
    <w:rsid w:val="001879F7"/>
    <w:rsid w:val="00187ECC"/>
    <w:rsid w:val="00191487"/>
    <w:rsid w:val="001915EB"/>
    <w:rsid w:val="001917E6"/>
    <w:rsid w:val="00191868"/>
    <w:rsid w:val="001932C8"/>
    <w:rsid w:val="0019405D"/>
    <w:rsid w:val="00194924"/>
    <w:rsid w:val="00195455"/>
    <w:rsid w:val="00196FF3"/>
    <w:rsid w:val="0019742D"/>
    <w:rsid w:val="001A109E"/>
    <w:rsid w:val="001A1C5B"/>
    <w:rsid w:val="001A24D5"/>
    <w:rsid w:val="001A262F"/>
    <w:rsid w:val="001A2FF1"/>
    <w:rsid w:val="001A35D0"/>
    <w:rsid w:val="001A415A"/>
    <w:rsid w:val="001A4F8A"/>
    <w:rsid w:val="001A5F1D"/>
    <w:rsid w:val="001A6A46"/>
    <w:rsid w:val="001B0BF8"/>
    <w:rsid w:val="001B1FDC"/>
    <w:rsid w:val="001B2E8A"/>
    <w:rsid w:val="001B2FC0"/>
    <w:rsid w:val="001B33DB"/>
    <w:rsid w:val="001B4D80"/>
    <w:rsid w:val="001B6FDF"/>
    <w:rsid w:val="001B7B22"/>
    <w:rsid w:val="001C1C22"/>
    <w:rsid w:val="001C1D81"/>
    <w:rsid w:val="001C2A3E"/>
    <w:rsid w:val="001C2C20"/>
    <w:rsid w:val="001C33CB"/>
    <w:rsid w:val="001C3B21"/>
    <w:rsid w:val="001C5B3D"/>
    <w:rsid w:val="001C7433"/>
    <w:rsid w:val="001D123A"/>
    <w:rsid w:val="001D1FAB"/>
    <w:rsid w:val="001D3335"/>
    <w:rsid w:val="001D33F0"/>
    <w:rsid w:val="001D410D"/>
    <w:rsid w:val="001D508E"/>
    <w:rsid w:val="001D6156"/>
    <w:rsid w:val="001D6C4F"/>
    <w:rsid w:val="001D6CDF"/>
    <w:rsid w:val="001D702B"/>
    <w:rsid w:val="001D74BB"/>
    <w:rsid w:val="001E0155"/>
    <w:rsid w:val="001E038F"/>
    <w:rsid w:val="001E0AE8"/>
    <w:rsid w:val="001E116E"/>
    <w:rsid w:val="001E2644"/>
    <w:rsid w:val="001E264E"/>
    <w:rsid w:val="001E32F2"/>
    <w:rsid w:val="001E4F36"/>
    <w:rsid w:val="001E6656"/>
    <w:rsid w:val="001E67E2"/>
    <w:rsid w:val="001E6E2A"/>
    <w:rsid w:val="001E711B"/>
    <w:rsid w:val="001F13B2"/>
    <w:rsid w:val="001F1726"/>
    <w:rsid w:val="001F1768"/>
    <w:rsid w:val="001F2EC7"/>
    <w:rsid w:val="001F3161"/>
    <w:rsid w:val="001F395C"/>
    <w:rsid w:val="001F51F7"/>
    <w:rsid w:val="001F553E"/>
    <w:rsid w:val="001F62EB"/>
    <w:rsid w:val="001F66B8"/>
    <w:rsid w:val="001F6A86"/>
    <w:rsid w:val="00200B8C"/>
    <w:rsid w:val="00200F4A"/>
    <w:rsid w:val="0020102C"/>
    <w:rsid w:val="0020140B"/>
    <w:rsid w:val="0020249B"/>
    <w:rsid w:val="00203C20"/>
    <w:rsid w:val="00203F55"/>
    <w:rsid w:val="002041D7"/>
    <w:rsid w:val="00204A46"/>
    <w:rsid w:val="00205FFF"/>
    <w:rsid w:val="002064A5"/>
    <w:rsid w:val="002065FA"/>
    <w:rsid w:val="00206B08"/>
    <w:rsid w:val="00210886"/>
    <w:rsid w:val="00211166"/>
    <w:rsid w:val="00211309"/>
    <w:rsid w:val="00211551"/>
    <w:rsid w:val="00212811"/>
    <w:rsid w:val="00212838"/>
    <w:rsid w:val="00213DEB"/>
    <w:rsid w:val="00214141"/>
    <w:rsid w:val="00214253"/>
    <w:rsid w:val="0021552B"/>
    <w:rsid w:val="0021588D"/>
    <w:rsid w:val="00215CF5"/>
    <w:rsid w:val="002200D0"/>
    <w:rsid w:val="00220281"/>
    <w:rsid w:val="0022199B"/>
    <w:rsid w:val="00221AB5"/>
    <w:rsid w:val="00222ED6"/>
    <w:rsid w:val="00224670"/>
    <w:rsid w:val="00225528"/>
    <w:rsid w:val="00225678"/>
    <w:rsid w:val="00225E5E"/>
    <w:rsid w:val="00226181"/>
    <w:rsid w:val="0022683E"/>
    <w:rsid w:val="002268CE"/>
    <w:rsid w:val="00226B1B"/>
    <w:rsid w:val="00226E48"/>
    <w:rsid w:val="0022785E"/>
    <w:rsid w:val="002301DF"/>
    <w:rsid w:val="002303A7"/>
    <w:rsid w:val="002312B4"/>
    <w:rsid w:val="00231745"/>
    <w:rsid w:val="00231CE2"/>
    <w:rsid w:val="00233625"/>
    <w:rsid w:val="002348E3"/>
    <w:rsid w:val="00234CCE"/>
    <w:rsid w:val="00234F97"/>
    <w:rsid w:val="00235E87"/>
    <w:rsid w:val="00236B47"/>
    <w:rsid w:val="00236BD6"/>
    <w:rsid w:val="0023769A"/>
    <w:rsid w:val="00237E10"/>
    <w:rsid w:val="002400C7"/>
    <w:rsid w:val="00242976"/>
    <w:rsid w:val="0024376D"/>
    <w:rsid w:val="002444EE"/>
    <w:rsid w:val="00245521"/>
    <w:rsid w:val="002464DE"/>
    <w:rsid w:val="00246E48"/>
    <w:rsid w:val="00246FA1"/>
    <w:rsid w:val="00247014"/>
    <w:rsid w:val="00247D71"/>
    <w:rsid w:val="00251369"/>
    <w:rsid w:val="00253F38"/>
    <w:rsid w:val="00254A6D"/>
    <w:rsid w:val="00255268"/>
    <w:rsid w:val="00255C70"/>
    <w:rsid w:val="00257AF6"/>
    <w:rsid w:val="002603DD"/>
    <w:rsid w:val="00260E55"/>
    <w:rsid w:val="00261C7D"/>
    <w:rsid w:val="00262CBA"/>
    <w:rsid w:val="00263EE3"/>
    <w:rsid w:val="00263FFF"/>
    <w:rsid w:val="002647BA"/>
    <w:rsid w:val="00264D6D"/>
    <w:rsid w:val="00265309"/>
    <w:rsid w:val="00265ACD"/>
    <w:rsid w:val="00265F7E"/>
    <w:rsid w:val="00266224"/>
    <w:rsid w:val="0026639B"/>
    <w:rsid w:val="0027030C"/>
    <w:rsid w:val="00270EF5"/>
    <w:rsid w:val="002711C0"/>
    <w:rsid w:val="00272638"/>
    <w:rsid w:val="00273467"/>
    <w:rsid w:val="00273D64"/>
    <w:rsid w:val="002744AC"/>
    <w:rsid w:val="00274FA6"/>
    <w:rsid w:val="0027510A"/>
    <w:rsid w:val="00276917"/>
    <w:rsid w:val="0027706B"/>
    <w:rsid w:val="002810E4"/>
    <w:rsid w:val="002818CA"/>
    <w:rsid w:val="00282B6E"/>
    <w:rsid w:val="002836D3"/>
    <w:rsid w:val="002838AD"/>
    <w:rsid w:val="00284378"/>
    <w:rsid w:val="002851DD"/>
    <w:rsid w:val="00285B39"/>
    <w:rsid w:val="00285F94"/>
    <w:rsid w:val="00285FE9"/>
    <w:rsid w:val="002861ED"/>
    <w:rsid w:val="00286274"/>
    <w:rsid w:val="00287ADB"/>
    <w:rsid w:val="00290319"/>
    <w:rsid w:val="00290679"/>
    <w:rsid w:val="00291604"/>
    <w:rsid w:val="002920D5"/>
    <w:rsid w:val="00292B19"/>
    <w:rsid w:val="0029403B"/>
    <w:rsid w:val="00294A38"/>
    <w:rsid w:val="00294DFD"/>
    <w:rsid w:val="0029532A"/>
    <w:rsid w:val="002955E3"/>
    <w:rsid w:val="00295B06"/>
    <w:rsid w:val="002960BD"/>
    <w:rsid w:val="00296419"/>
    <w:rsid w:val="002965EF"/>
    <w:rsid w:val="00296720"/>
    <w:rsid w:val="00297AA2"/>
    <w:rsid w:val="002A0111"/>
    <w:rsid w:val="002A01BC"/>
    <w:rsid w:val="002A0286"/>
    <w:rsid w:val="002A08EF"/>
    <w:rsid w:val="002A0D06"/>
    <w:rsid w:val="002A2A8D"/>
    <w:rsid w:val="002A3986"/>
    <w:rsid w:val="002A4B5B"/>
    <w:rsid w:val="002A5DD4"/>
    <w:rsid w:val="002A6181"/>
    <w:rsid w:val="002B032C"/>
    <w:rsid w:val="002B1C71"/>
    <w:rsid w:val="002B2F44"/>
    <w:rsid w:val="002B3983"/>
    <w:rsid w:val="002B3D53"/>
    <w:rsid w:val="002B410B"/>
    <w:rsid w:val="002B4A73"/>
    <w:rsid w:val="002B5AE5"/>
    <w:rsid w:val="002B6667"/>
    <w:rsid w:val="002C0475"/>
    <w:rsid w:val="002C1003"/>
    <w:rsid w:val="002C15F8"/>
    <w:rsid w:val="002C21B7"/>
    <w:rsid w:val="002C24D4"/>
    <w:rsid w:val="002C338A"/>
    <w:rsid w:val="002C41B1"/>
    <w:rsid w:val="002C4E9D"/>
    <w:rsid w:val="002C6DD5"/>
    <w:rsid w:val="002D021D"/>
    <w:rsid w:val="002D05CE"/>
    <w:rsid w:val="002D1D02"/>
    <w:rsid w:val="002D1EE8"/>
    <w:rsid w:val="002D317F"/>
    <w:rsid w:val="002D4130"/>
    <w:rsid w:val="002D5613"/>
    <w:rsid w:val="002D61B0"/>
    <w:rsid w:val="002D65F2"/>
    <w:rsid w:val="002D78D3"/>
    <w:rsid w:val="002E0259"/>
    <w:rsid w:val="002E1334"/>
    <w:rsid w:val="002E1357"/>
    <w:rsid w:val="002E24F4"/>
    <w:rsid w:val="002E35C1"/>
    <w:rsid w:val="002E398D"/>
    <w:rsid w:val="002E4853"/>
    <w:rsid w:val="002E6FFB"/>
    <w:rsid w:val="002E72C6"/>
    <w:rsid w:val="002E75B5"/>
    <w:rsid w:val="002F0F80"/>
    <w:rsid w:val="002F157A"/>
    <w:rsid w:val="002F3D4B"/>
    <w:rsid w:val="002F3EB5"/>
    <w:rsid w:val="002F51AF"/>
    <w:rsid w:val="002F5528"/>
    <w:rsid w:val="002F55BC"/>
    <w:rsid w:val="002F5836"/>
    <w:rsid w:val="002F594D"/>
    <w:rsid w:val="002F6E83"/>
    <w:rsid w:val="002F7E81"/>
    <w:rsid w:val="00300429"/>
    <w:rsid w:val="00300BC0"/>
    <w:rsid w:val="00300EE8"/>
    <w:rsid w:val="00302285"/>
    <w:rsid w:val="003065BE"/>
    <w:rsid w:val="003065E1"/>
    <w:rsid w:val="00306887"/>
    <w:rsid w:val="00306A31"/>
    <w:rsid w:val="00306FC6"/>
    <w:rsid w:val="00310953"/>
    <w:rsid w:val="00310CA5"/>
    <w:rsid w:val="003114A8"/>
    <w:rsid w:val="00311B9C"/>
    <w:rsid w:val="00312F8E"/>
    <w:rsid w:val="00314E8F"/>
    <w:rsid w:val="00315D96"/>
    <w:rsid w:val="00316C57"/>
    <w:rsid w:val="003204B9"/>
    <w:rsid w:val="0032073D"/>
    <w:rsid w:val="00320A45"/>
    <w:rsid w:val="0032123E"/>
    <w:rsid w:val="00321FAF"/>
    <w:rsid w:val="0032281E"/>
    <w:rsid w:val="00325501"/>
    <w:rsid w:val="003266DC"/>
    <w:rsid w:val="00326721"/>
    <w:rsid w:val="00327B54"/>
    <w:rsid w:val="00327FB3"/>
    <w:rsid w:val="0033065C"/>
    <w:rsid w:val="00332BE7"/>
    <w:rsid w:val="00332C3E"/>
    <w:rsid w:val="00332CE8"/>
    <w:rsid w:val="0033309B"/>
    <w:rsid w:val="003333B6"/>
    <w:rsid w:val="003333EC"/>
    <w:rsid w:val="0033424A"/>
    <w:rsid w:val="00334A7F"/>
    <w:rsid w:val="00334EA8"/>
    <w:rsid w:val="003353C9"/>
    <w:rsid w:val="00335BDF"/>
    <w:rsid w:val="00335FBE"/>
    <w:rsid w:val="0033679A"/>
    <w:rsid w:val="00337ACA"/>
    <w:rsid w:val="00337FF0"/>
    <w:rsid w:val="00340A9B"/>
    <w:rsid w:val="0034212F"/>
    <w:rsid w:val="0034251F"/>
    <w:rsid w:val="003426A6"/>
    <w:rsid w:val="00343132"/>
    <w:rsid w:val="003432FA"/>
    <w:rsid w:val="003445E9"/>
    <w:rsid w:val="00344B8D"/>
    <w:rsid w:val="00345FF9"/>
    <w:rsid w:val="00346A0E"/>
    <w:rsid w:val="00346BDF"/>
    <w:rsid w:val="00346F17"/>
    <w:rsid w:val="003470D7"/>
    <w:rsid w:val="003470F9"/>
    <w:rsid w:val="003500FB"/>
    <w:rsid w:val="00351F3E"/>
    <w:rsid w:val="00352504"/>
    <w:rsid w:val="00353690"/>
    <w:rsid w:val="003537B7"/>
    <w:rsid w:val="003537C1"/>
    <w:rsid w:val="00353C41"/>
    <w:rsid w:val="00354A4A"/>
    <w:rsid w:val="00354CA0"/>
    <w:rsid w:val="003563D8"/>
    <w:rsid w:val="0035746F"/>
    <w:rsid w:val="0036027E"/>
    <w:rsid w:val="0036071F"/>
    <w:rsid w:val="003613AF"/>
    <w:rsid w:val="00361BC1"/>
    <w:rsid w:val="00361F89"/>
    <w:rsid w:val="00363175"/>
    <w:rsid w:val="00365596"/>
    <w:rsid w:val="00365755"/>
    <w:rsid w:val="0036682B"/>
    <w:rsid w:val="00366939"/>
    <w:rsid w:val="00370029"/>
    <w:rsid w:val="0037125C"/>
    <w:rsid w:val="0037254D"/>
    <w:rsid w:val="00372A91"/>
    <w:rsid w:val="0037319A"/>
    <w:rsid w:val="00373ED4"/>
    <w:rsid w:val="00374794"/>
    <w:rsid w:val="0037513D"/>
    <w:rsid w:val="003751BF"/>
    <w:rsid w:val="003751D5"/>
    <w:rsid w:val="00375CB2"/>
    <w:rsid w:val="0037614C"/>
    <w:rsid w:val="00376EB3"/>
    <w:rsid w:val="003771BE"/>
    <w:rsid w:val="0038144E"/>
    <w:rsid w:val="003817EF"/>
    <w:rsid w:val="003823C7"/>
    <w:rsid w:val="00382730"/>
    <w:rsid w:val="0038273A"/>
    <w:rsid w:val="00383455"/>
    <w:rsid w:val="003853AD"/>
    <w:rsid w:val="00385FE4"/>
    <w:rsid w:val="00386E59"/>
    <w:rsid w:val="003870AE"/>
    <w:rsid w:val="003871B1"/>
    <w:rsid w:val="0038755F"/>
    <w:rsid w:val="00387618"/>
    <w:rsid w:val="003878A8"/>
    <w:rsid w:val="00387AAF"/>
    <w:rsid w:val="003902A9"/>
    <w:rsid w:val="00390555"/>
    <w:rsid w:val="00391397"/>
    <w:rsid w:val="003913A8"/>
    <w:rsid w:val="00391974"/>
    <w:rsid w:val="00392C16"/>
    <w:rsid w:val="003949E8"/>
    <w:rsid w:val="00394B48"/>
    <w:rsid w:val="00395192"/>
    <w:rsid w:val="00396384"/>
    <w:rsid w:val="003964E7"/>
    <w:rsid w:val="003A03F7"/>
    <w:rsid w:val="003A048B"/>
    <w:rsid w:val="003A1CFF"/>
    <w:rsid w:val="003A298D"/>
    <w:rsid w:val="003A3190"/>
    <w:rsid w:val="003A412E"/>
    <w:rsid w:val="003A44FD"/>
    <w:rsid w:val="003A5B79"/>
    <w:rsid w:val="003A678F"/>
    <w:rsid w:val="003A6A19"/>
    <w:rsid w:val="003A71AB"/>
    <w:rsid w:val="003A7416"/>
    <w:rsid w:val="003B4270"/>
    <w:rsid w:val="003B44F2"/>
    <w:rsid w:val="003B5CC3"/>
    <w:rsid w:val="003C0739"/>
    <w:rsid w:val="003C086F"/>
    <w:rsid w:val="003C16DA"/>
    <w:rsid w:val="003C1BD5"/>
    <w:rsid w:val="003C2038"/>
    <w:rsid w:val="003C228E"/>
    <w:rsid w:val="003C240B"/>
    <w:rsid w:val="003C2960"/>
    <w:rsid w:val="003C3282"/>
    <w:rsid w:val="003C3369"/>
    <w:rsid w:val="003C4D95"/>
    <w:rsid w:val="003C5EBE"/>
    <w:rsid w:val="003C784A"/>
    <w:rsid w:val="003D1225"/>
    <w:rsid w:val="003D1D78"/>
    <w:rsid w:val="003D3AC2"/>
    <w:rsid w:val="003D4146"/>
    <w:rsid w:val="003D4940"/>
    <w:rsid w:val="003D5872"/>
    <w:rsid w:val="003D5A6A"/>
    <w:rsid w:val="003D5E92"/>
    <w:rsid w:val="003D6478"/>
    <w:rsid w:val="003D67B9"/>
    <w:rsid w:val="003D78BF"/>
    <w:rsid w:val="003E131A"/>
    <w:rsid w:val="003E14AF"/>
    <w:rsid w:val="003E3039"/>
    <w:rsid w:val="003E38D5"/>
    <w:rsid w:val="003E3A7D"/>
    <w:rsid w:val="003E3D21"/>
    <w:rsid w:val="003E3FAF"/>
    <w:rsid w:val="003E4991"/>
    <w:rsid w:val="003E49BF"/>
    <w:rsid w:val="003E5274"/>
    <w:rsid w:val="003E6F66"/>
    <w:rsid w:val="003F024A"/>
    <w:rsid w:val="003F0B36"/>
    <w:rsid w:val="003F1025"/>
    <w:rsid w:val="003F13A6"/>
    <w:rsid w:val="003F1E33"/>
    <w:rsid w:val="003F3E79"/>
    <w:rsid w:val="003F441F"/>
    <w:rsid w:val="003F49D1"/>
    <w:rsid w:val="003F4CC3"/>
    <w:rsid w:val="003F6083"/>
    <w:rsid w:val="003F6770"/>
    <w:rsid w:val="003F6C6A"/>
    <w:rsid w:val="003F6E62"/>
    <w:rsid w:val="003F72EF"/>
    <w:rsid w:val="0040013F"/>
    <w:rsid w:val="004002F4"/>
    <w:rsid w:val="00401141"/>
    <w:rsid w:val="00402737"/>
    <w:rsid w:val="004028D5"/>
    <w:rsid w:val="004039D6"/>
    <w:rsid w:val="00404746"/>
    <w:rsid w:val="00405874"/>
    <w:rsid w:val="00405B70"/>
    <w:rsid w:val="00406511"/>
    <w:rsid w:val="00406A68"/>
    <w:rsid w:val="00407000"/>
    <w:rsid w:val="004071FC"/>
    <w:rsid w:val="0040721A"/>
    <w:rsid w:val="004114F0"/>
    <w:rsid w:val="00411C89"/>
    <w:rsid w:val="00411D58"/>
    <w:rsid w:val="004127FD"/>
    <w:rsid w:val="004133F0"/>
    <w:rsid w:val="00415EBD"/>
    <w:rsid w:val="0041772C"/>
    <w:rsid w:val="00417819"/>
    <w:rsid w:val="00417C70"/>
    <w:rsid w:val="00417EE5"/>
    <w:rsid w:val="00421A63"/>
    <w:rsid w:val="0042337C"/>
    <w:rsid w:val="00424B7E"/>
    <w:rsid w:val="00425540"/>
    <w:rsid w:val="00426327"/>
    <w:rsid w:val="0043098F"/>
    <w:rsid w:val="00430CE3"/>
    <w:rsid w:val="0043206E"/>
    <w:rsid w:val="0043334E"/>
    <w:rsid w:val="0043366B"/>
    <w:rsid w:val="00434CAF"/>
    <w:rsid w:val="004359E2"/>
    <w:rsid w:val="00435A9E"/>
    <w:rsid w:val="00435AA3"/>
    <w:rsid w:val="00435FE0"/>
    <w:rsid w:val="00436596"/>
    <w:rsid w:val="0043686D"/>
    <w:rsid w:val="00437519"/>
    <w:rsid w:val="0043785F"/>
    <w:rsid w:val="00440DF7"/>
    <w:rsid w:val="00441284"/>
    <w:rsid w:val="00446C3A"/>
    <w:rsid w:val="00446C95"/>
    <w:rsid w:val="00450B17"/>
    <w:rsid w:val="00450BA7"/>
    <w:rsid w:val="00451CA6"/>
    <w:rsid w:val="0045230F"/>
    <w:rsid w:val="004533B2"/>
    <w:rsid w:val="00453A67"/>
    <w:rsid w:val="004554AD"/>
    <w:rsid w:val="00455F5C"/>
    <w:rsid w:val="004566D3"/>
    <w:rsid w:val="004571D9"/>
    <w:rsid w:val="00457EC3"/>
    <w:rsid w:val="00457F74"/>
    <w:rsid w:val="00460027"/>
    <w:rsid w:val="00460465"/>
    <w:rsid w:val="00461588"/>
    <w:rsid w:val="00461DF0"/>
    <w:rsid w:val="00461F95"/>
    <w:rsid w:val="00461FB7"/>
    <w:rsid w:val="00462320"/>
    <w:rsid w:val="0046404D"/>
    <w:rsid w:val="0046485A"/>
    <w:rsid w:val="00465671"/>
    <w:rsid w:val="00466550"/>
    <w:rsid w:val="00466C2F"/>
    <w:rsid w:val="004679E5"/>
    <w:rsid w:val="00467AD4"/>
    <w:rsid w:val="00467C4A"/>
    <w:rsid w:val="00470FCC"/>
    <w:rsid w:val="00471504"/>
    <w:rsid w:val="00471CA2"/>
    <w:rsid w:val="00472135"/>
    <w:rsid w:val="00472E1F"/>
    <w:rsid w:val="00474858"/>
    <w:rsid w:val="0047506A"/>
    <w:rsid w:val="00475D27"/>
    <w:rsid w:val="00476BFF"/>
    <w:rsid w:val="00476F98"/>
    <w:rsid w:val="0047741C"/>
    <w:rsid w:val="004800EC"/>
    <w:rsid w:val="00480A1D"/>
    <w:rsid w:val="004810DE"/>
    <w:rsid w:val="0048200B"/>
    <w:rsid w:val="00482A8D"/>
    <w:rsid w:val="004835A9"/>
    <w:rsid w:val="00483E85"/>
    <w:rsid w:val="00484491"/>
    <w:rsid w:val="00484BCB"/>
    <w:rsid w:val="00484FE8"/>
    <w:rsid w:val="004850AC"/>
    <w:rsid w:val="00485296"/>
    <w:rsid w:val="00485E96"/>
    <w:rsid w:val="0048601A"/>
    <w:rsid w:val="00486A95"/>
    <w:rsid w:val="00487208"/>
    <w:rsid w:val="004901CC"/>
    <w:rsid w:val="004917C2"/>
    <w:rsid w:val="00491D82"/>
    <w:rsid w:val="00492580"/>
    <w:rsid w:val="0049308B"/>
    <w:rsid w:val="004A2889"/>
    <w:rsid w:val="004A30C3"/>
    <w:rsid w:val="004A44A4"/>
    <w:rsid w:val="004A4FCC"/>
    <w:rsid w:val="004A525A"/>
    <w:rsid w:val="004A5CF4"/>
    <w:rsid w:val="004A5DB1"/>
    <w:rsid w:val="004A61C4"/>
    <w:rsid w:val="004A71FA"/>
    <w:rsid w:val="004A7A09"/>
    <w:rsid w:val="004A7C68"/>
    <w:rsid w:val="004A7D0D"/>
    <w:rsid w:val="004B01D9"/>
    <w:rsid w:val="004B1D55"/>
    <w:rsid w:val="004B2932"/>
    <w:rsid w:val="004B2C13"/>
    <w:rsid w:val="004B334D"/>
    <w:rsid w:val="004B4159"/>
    <w:rsid w:val="004B42C4"/>
    <w:rsid w:val="004B42F6"/>
    <w:rsid w:val="004B5527"/>
    <w:rsid w:val="004B5D3D"/>
    <w:rsid w:val="004C0037"/>
    <w:rsid w:val="004C0702"/>
    <w:rsid w:val="004C0A0E"/>
    <w:rsid w:val="004C0D9D"/>
    <w:rsid w:val="004C0F3F"/>
    <w:rsid w:val="004C1157"/>
    <w:rsid w:val="004C1877"/>
    <w:rsid w:val="004C2179"/>
    <w:rsid w:val="004C2B58"/>
    <w:rsid w:val="004C395F"/>
    <w:rsid w:val="004C4181"/>
    <w:rsid w:val="004C4C14"/>
    <w:rsid w:val="004C554D"/>
    <w:rsid w:val="004C5642"/>
    <w:rsid w:val="004C6228"/>
    <w:rsid w:val="004C73FA"/>
    <w:rsid w:val="004C785F"/>
    <w:rsid w:val="004D13B6"/>
    <w:rsid w:val="004D155C"/>
    <w:rsid w:val="004D1A48"/>
    <w:rsid w:val="004D2CD2"/>
    <w:rsid w:val="004D325A"/>
    <w:rsid w:val="004D3286"/>
    <w:rsid w:val="004D4003"/>
    <w:rsid w:val="004D420E"/>
    <w:rsid w:val="004D5097"/>
    <w:rsid w:val="004E03A2"/>
    <w:rsid w:val="004E0655"/>
    <w:rsid w:val="004E0B5A"/>
    <w:rsid w:val="004E0C9D"/>
    <w:rsid w:val="004E2914"/>
    <w:rsid w:val="004E2AE8"/>
    <w:rsid w:val="004E3642"/>
    <w:rsid w:val="004E3CF6"/>
    <w:rsid w:val="004E3DCD"/>
    <w:rsid w:val="004E4928"/>
    <w:rsid w:val="004E4E63"/>
    <w:rsid w:val="004E77AB"/>
    <w:rsid w:val="004F05DF"/>
    <w:rsid w:val="004F06FC"/>
    <w:rsid w:val="004F082E"/>
    <w:rsid w:val="004F0853"/>
    <w:rsid w:val="004F08C2"/>
    <w:rsid w:val="004F119A"/>
    <w:rsid w:val="004F18F6"/>
    <w:rsid w:val="004F2327"/>
    <w:rsid w:val="004F247F"/>
    <w:rsid w:val="004F2CAA"/>
    <w:rsid w:val="004F2CE4"/>
    <w:rsid w:val="004F361F"/>
    <w:rsid w:val="004F3DF5"/>
    <w:rsid w:val="004F4607"/>
    <w:rsid w:val="004F6957"/>
    <w:rsid w:val="004F6F03"/>
    <w:rsid w:val="00500CDA"/>
    <w:rsid w:val="00501588"/>
    <w:rsid w:val="00501E2D"/>
    <w:rsid w:val="00503891"/>
    <w:rsid w:val="005045F9"/>
    <w:rsid w:val="00504C60"/>
    <w:rsid w:val="00507044"/>
    <w:rsid w:val="0050719F"/>
    <w:rsid w:val="0050761C"/>
    <w:rsid w:val="00507964"/>
    <w:rsid w:val="00507B75"/>
    <w:rsid w:val="00507CA6"/>
    <w:rsid w:val="00507E95"/>
    <w:rsid w:val="005110D2"/>
    <w:rsid w:val="00512667"/>
    <w:rsid w:val="00513C52"/>
    <w:rsid w:val="00514426"/>
    <w:rsid w:val="005144C8"/>
    <w:rsid w:val="005144EF"/>
    <w:rsid w:val="00514D82"/>
    <w:rsid w:val="0051591E"/>
    <w:rsid w:val="00515CAB"/>
    <w:rsid w:val="00515E17"/>
    <w:rsid w:val="00516AC1"/>
    <w:rsid w:val="005200E4"/>
    <w:rsid w:val="0052170E"/>
    <w:rsid w:val="005235E5"/>
    <w:rsid w:val="005252C5"/>
    <w:rsid w:val="00527133"/>
    <w:rsid w:val="0052714A"/>
    <w:rsid w:val="0052790C"/>
    <w:rsid w:val="005305E4"/>
    <w:rsid w:val="00530647"/>
    <w:rsid w:val="00530954"/>
    <w:rsid w:val="005310C2"/>
    <w:rsid w:val="00531F35"/>
    <w:rsid w:val="00531FFB"/>
    <w:rsid w:val="0053201D"/>
    <w:rsid w:val="00532BA2"/>
    <w:rsid w:val="00533044"/>
    <w:rsid w:val="005348EF"/>
    <w:rsid w:val="00537CC6"/>
    <w:rsid w:val="00537DDF"/>
    <w:rsid w:val="00540373"/>
    <w:rsid w:val="00540459"/>
    <w:rsid w:val="0054160C"/>
    <w:rsid w:val="00541700"/>
    <w:rsid w:val="00542C61"/>
    <w:rsid w:val="00543CD0"/>
    <w:rsid w:val="005453C1"/>
    <w:rsid w:val="0054567F"/>
    <w:rsid w:val="005469C2"/>
    <w:rsid w:val="00546E28"/>
    <w:rsid w:val="00547536"/>
    <w:rsid w:val="00547CA7"/>
    <w:rsid w:val="0055271C"/>
    <w:rsid w:val="0055293F"/>
    <w:rsid w:val="00553312"/>
    <w:rsid w:val="0055391A"/>
    <w:rsid w:val="00553CFD"/>
    <w:rsid w:val="00555565"/>
    <w:rsid w:val="00557294"/>
    <w:rsid w:val="00557409"/>
    <w:rsid w:val="00557725"/>
    <w:rsid w:val="00557AF6"/>
    <w:rsid w:val="00557DBE"/>
    <w:rsid w:val="005600EA"/>
    <w:rsid w:val="005607EA"/>
    <w:rsid w:val="00560C47"/>
    <w:rsid w:val="00561951"/>
    <w:rsid w:val="005619FC"/>
    <w:rsid w:val="00561C00"/>
    <w:rsid w:val="00562AF0"/>
    <w:rsid w:val="00562E61"/>
    <w:rsid w:val="00563615"/>
    <w:rsid w:val="0056365E"/>
    <w:rsid w:val="00563960"/>
    <w:rsid w:val="00563E8E"/>
    <w:rsid w:val="00564672"/>
    <w:rsid w:val="00564C28"/>
    <w:rsid w:val="00565422"/>
    <w:rsid w:val="00566D42"/>
    <w:rsid w:val="00570F8E"/>
    <w:rsid w:val="005713C4"/>
    <w:rsid w:val="00571848"/>
    <w:rsid w:val="00572768"/>
    <w:rsid w:val="00572D0B"/>
    <w:rsid w:val="005730D2"/>
    <w:rsid w:val="0057397A"/>
    <w:rsid w:val="00574865"/>
    <w:rsid w:val="00574BD4"/>
    <w:rsid w:val="00576868"/>
    <w:rsid w:val="00581E9B"/>
    <w:rsid w:val="00582031"/>
    <w:rsid w:val="00582779"/>
    <w:rsid w:val="00582B95"/>
    <w:rsid w:val="005837E9"/>
    <w:rsid w:val="00584E70"/>
    <w:rsid w:val="00586BC6"/>
    <w:rsid w:val="00586D9C"/>
    <w:rsid w:val="00587A44"/>
    <w:rsid w:val="00587C36"/>
    <w:rsid w:val="00587CCB"/>
    <w:rsid w:val="00587DB1"/>
    <w:rsid w:val="0059005F"/>
    <w:rsid w:val="005913C2"/>
    <w:rsid w:val="00591CDF"/>
    <w:rsid w:val="00591FA9"/>
    <w:rsid w:val="00592800"/>
    <w:rsid w:val="005929F1"/>
    <w:rsid w:val="00593DC4"/>
    <w:rsid w:val="00594067"/>
    <w:rsid w:val="0059440F"/>
    <w:rsid w:val="00595A9B"/>
    <w:rsid w:val="00595DC7"/>
    <w:rsid w:val="00596619"/>
    <w:rsid w:val="0059698C"/>
    <w:rsid w:val="00596D3C"/>
    <w:rsid w:val="00596ED7"/>
    <w:rsid w:val="00597B85"/>
    <w:rsid w:val="005A009F"/>
    <w:rsid w:val="005A03DD"/>
    <w:rsid w:val="005A0DC6"/>
    <w:rsid w:val="005A149F"/>
    <w:rsid w:val="005A1AF5"/>
    <w:rsid w:val="005A27E4"/>
    <w:rsid w:val="005A341B"/>
    <w:rsid w:val="005A3814"/>
    <w:rsid w:val="005A40EE"/>
    <w:rsid w:val="005A42BF"/>
    <w:rsid w:val="005A46D1"/>
    <w:rsid w:val="005A4B3B"/>
    <w:rsid w:val="005A4D8F"/>
    <w:rsid w:val="005A55C8"/>
    <w:rsid w:val="005A5CE8"/>
    <w:rsid w:val="005A6DFE"/>
    <w:rsid w:val="005A78B9"/>
    <w:rsid w:val="005A7FFB"/>
    <w:rsid w:val="005B002F"/>
    <w:rsid w:val="005B00C4"/>
    <w:rsid w:val="005B04FE"/>
    <w:rsid w:val="005B0AAE"/>
    <w:rsid w:val="005B112D"/>
    <w:rsid w:val="005B21EB"/>
    <w:rsid w:val="005B2526"/>
    <w:rsid w:val="005B2786"/>
    <w:rsid w:val="005B27B6"/>
    <w:rsid w:val="005B42D3"/>
    <w:rsid w:val="005B4499"/>
    <w:rsid w:val="005B56F5"/>
    <w:rsid w:val="005B5BD0"/>
    <w:rsid w:val="005B5EA0"/>
    <w:rsid w:val="005B73E2"/>
    <w:rsid w:val="005B7DF0"/>
    <w:rsid w:val="005C0396"/>
    <w:rsid w:val="005C07F0"/>
    <w:rsid w:val="005C14A6"/>
    <w:rsid w:val="005C1675"/>
    <w:rsid w:val="005C1D20"/>
    <w:rsid w:val="005C1D8F"/>
    <w:rsid w:val="005C1FE0"/>
    <w:rsid w:val="005C2340"/>
    <w:rsid w:val="005C2827"/>
    <w:rsid w:val="005C3093"/>
    <w:rsid w:val="005C3442"/>
    <w:rsid w:val="005C3F45"/>
    <w:rsid w:val="005C4601"/>
    <w:rsid w:val="005C50C5"/>
    <w:rsid w:val="005D0748"/>
    <w:rsid w:val="005D07C1"/>
    <w:rsid w:val="005D0A86"/>
    <w:rsid w:val="005D0D95"/>
    <w:rsid w:val="005D10E3"/>
    <w:rsid w:val="005D1A12"/>
    <w:rsid w:val="005D3281"/>
    <w:rsid w:val="005D3BFC"/>
    <w:rsid w:val="005D426D"/>
    <w:rsid w:val="005D46E5"/>
    <w:rsid w:val="005D796B"/>
    <w:rsid w:val="005D7F12"/>
    <w:rsid w:val="005E0224"/>
    <w:rsid w:val="005E065C"/>
    <w:rsid w:val="005E0A08"/>
    <w:rsid w:val="005E0F62"/>
    <w:rsid w:val="005E1DA0"/>
    <w:rsid w:val="005E2198"/>
    <w:rsid w:val="005E2C2E"/>
    <w:rsid w:val="005E332A"/>
    <w:rsid w:val="005E3DA1"/>
    <w:rsid w:val="005E4437"/>
    <w:rsid w:val="005E4666"/>
    <w:rsid w:val="005E4D0A"/>
    <w:rsid w:val="005E5BE6"/>
    <w:rsid w:val="005F1422"/>
    <w:rsid w:val="005F1BC6"/>
    <w:rsid w:val="005F2760"/>
    <w:rsid w:val="005F4089"/>
    <w:rsid w:val="005F4314"/>
    <w:rsid w:val="005F45F2"/>
    <w:rsid w:val="005F5976"/>
    <w:rsid w:val="005F696D"/>
    <w:rsid w:val="005F6F16"/>
    <w:rsid w:val="005F6F3C"/>
    <w:rsid w:val="005F777E"/>
    <w:rsid w:val="005F7FD8"/>
    <w:rsid w:val="00600935"/>
    <w:rsid w:val="00600981"/>
    <w:rsid w:val="00601455"/>
    <w:rsid w:val="006015F3"/>
    <w:rsid w:val="00602CA5"/>
    <w:rsid w:val="00603660"/>
    <w:rsid w:val="00604CE2"/>
    <w:rsid w:val="0060533E"/>
    <w:rsid w:val="0060592F"/>
    <w:rsid w:val="00605AFA"/>
    <w:rsid w:val="00606704"/>
    <w:rsid w:val="0060687B"/>
    <w:rsid w:val="006079EB"/>
    <w:rsid w:val="0061049D"/>
    <w:rsid w:val="00611029"/>
    <w:rsid w:val="00612C8D"/>
    <w:rsid w:val="0061303B"/>
    <w:rsid w:val="00613FE7"/>
    <w:rsid w:val="006140F5"/>
    <w:rsid w:val="006147E5"/>
    <w:rsid w:val="00614B27"/>
    <w:rsid w:val="006151ED"/>
    <w:rsid w:val="00616674"/>
    <w:rsid w:val="00616EE9"/>
    <w:rsid w:val="00620972"/>
    <w:rsid w:val="00621194"/>
    <w:rsid w:val="006212B1"/>
    <w:rsid w:val="00621B37"/>
    <w:rsid w:val="00621F97"/>
    <w:rsid w:val="0062200A"/>
    <w:rsid w:val="00622184"/>
    <w:rsid w:val="0062299A"/>
    <w:rsid w:val="00623D58"/>
    <w:rsid w:val="00624862"/>
    <w:rsid w:val="00625967"/>
    <w:rsid w:val="00625BD1"/>
    <w:rsid w:val="0062698E"/>
    <w:rsid w:val="00626D1C"/>
    <w:rsid w:val="00627DCE"/>
    <w:rsid w:val="00630937"/>
    <w:rsid w:val="00630A9D"/>
    <w:rsid w:val="006325E9"/>
    <w:rsid w:val="0063310C"/>
    <w:rsid w:val="00633833"/>
    <w:rsid w:val="006341F8"/>
    <w:rsid w:val="00634428"/>
    <w:rsid w:val="00635552"/>
    <w:rsid w:val="0063566C"/>
    <w:rsid w:val="006367E2"/>
    <w:rsid w:val="006404CB"/>
    <w:rsid w:val="00642085"/>
    <w:rsid w:val="00642D13"/>
    <w:rsid w:val="00643B62"/>
    <w:rsid w:val="00643E88"/>
    <w:rsid w:val="0064463E"/>
    <w:rsid w:val="006449CF"/>
    <w:rsid w:val="00644BF9"/>
    <w:rsid w:val="00645198"/>
    <w:rsid w:val="006458FC"/>
    <w:rsid w:val="00647056"/>
    <w:rsid w:val="00647C79"/>
    <w:rsid w:val="00647FE7"/>
    <w:rsid w:val="006505FB"/>
    <w:rsid w:val="00650EFD"/>
    <w:rsid w:val="006517DF"/>
    <w:rsid w:val="0065192D"/>
    <w:rsid w:val="00651CF5"/>
    <w:rsid w:val="00653970"/>
    <w:rsid w:val="00654468"/>
    <w:rsid w:val="0065551E"/>
    <w:rsid w:val="0065561E"/>
    <w:rsid w:val="00655FE3"/>
    <w:rsid w:val="00660105"/>
    <w:rsid w:val="0066030B"/>
    <w:rsid w:val="00660B6F"/>
    <w:rsid w:val="006610FE"/>
    <w:rsid w:val="0066213E"/>
    <w:rsid w:val="006645A5"/>
    <w:rsid w:val="00664721"/>
    <w:rsid w:val="00664B36"/>
    <w:rsid w:val="0066562E"/>
    <w:rsid w:val="0066573B"/>
    <w:rsid w:val="006670F0"/>
    <w:rsid w:val="00667DFA"/>
    <w:rsid w:val="0067045D"/>
    <w:rsid w:val="00670660"/>
    <w:rsid w:val="00672838"/>
    <w:rsid w:val="006737BA"/>
    <w:rsid w:val="00673AFC"/>
    <w:rsid w:val="00673C5F"/>
    <w:rsid w:val="00675282"/>
    <w:rsid w:val="00675F9F"/>
    <w:rsid w:val="006760F0"/>
    <w:rsid w:val="00677176"/>
    <w:rsid w:val="00677FF2"/>
    <w:rsid w:val="0068010A"/>
    <w:rsid w:val="0068020D"/>
    <w:rsid w:val="006807BB"/>
    <w:rsid w:val="006829A9"/>
    <w:rsid w:val="006834E2"/>
    <w:rsid w:val="0068377A"/>
    <w:rsid w:val="0068495C"/>
    <w:rsid w:val="00685133"/>
    <w:rsid w:val="006857EF"/>
    <w:rsid w:val="00686553"/>
    <w:rsid w:val="00686A3A"/>
    <w:rsid w:val="0068771E"/>
    <w:rsid w:val="00691760"/>
    <w:rsid w:val="006926C9"/>
    <w:rsid w:val="00692837"/>
    <w:rsid w:val="006928BC"/>
    <w:rsid w:val="00692BD5"/>
    <w:rsid w:val="006931C5"/>
    <w:rsid w:val="0069457F"/>
    <w:rsid w:val="00697C92"/>
    <w:rsid w:val="006A0D75"/>
    <w:rsid w:val="006A13D6"/>
    <w:rsid w:val="006A230C"/>
    <w:rsid w:val="006A2C47"/>
    <w:rsid w:val="006A4789"/>
    <w:rsid w:val="006A4A2D"/>
    <w:rsid w:val="006A4B55"/>
    <w:rsid w:val="006A5716"/>
    <w:rsid w:val="006A5789"/>
    <w:rsid w:val="006A5856"/>
    <w:rsid w:val="006A6AD2"/>
    <w:rsid w:val="006A7000"/>
    <w:rsid w:val="006A7202"/>
    <w:rsid w:val="006B0BC3"/>
    <w:rsid w:val="006B1169"/>
    <w:rsid w:val="006B18A6"/>
    <w:rsid w:val="006B19C1"/>
    <w:rsid w:val="006B1F9F"/>
    <w:rsid w:val="006B2B1B"/>
    <w:rsid w:val="006B3B6F"/>
    <w:rsid w:val="006B451D"/>
    <w:rsid w:val="006B49D1"/>
    <w:rsid w:val="006B4E1E"/>
    <w:rsid w:val="006B5685"/>
    <w:rsid w:val="006B7347"/>
    <w:rsid w:val="006C00D3"/>
    <w:rsid w:val="006C0429"/>
    <w:rsid w:val="006C1656"/>
    <w:rsid w:val="006C2524"/>
    <w:rsid w:val="006C2D3B"/>
    <w:rsid w:val="006C44EF"/>
    <w:rsid w:val="006C48B0"/>
    <w:rsid w:val="006C5273"/>
    <w:rsid w:val="006C5C41"/>
    <w:rsid w:val="006C6D6D"/>
    <w:rsid w:val="006C6DAD"/>
    <w:rsid w:val="006C6F1B"/>
    <w:rsid w:val="006D0F91"/>
    <w:rsid w:val="006D1BB4"/>
    <w:rsid w:val="006D2AA4"/>
    <w:rsid w:val="006D2B63"/>
    <w:rsid w:val="006D2FE6"/>
    <w:rsid w:val="006D40C6"/>
    <w:rsid w:val="006D4768"/>
    <w:rsid w:val="006D4BA9"/>
    <w:rsid w:val="006D6062"/>
    <w:rsid w:val="006D67F4"/>
    <w:rsid w:val="006D793D"/>
    <w:rsid w:val="006D7CD4"/>
    <w:rsid w:val="006E179E"/>
    <w:rsid w:val="006E2236"/>
    <w:rsid w:val="006E2AE3"/>
    <w:rsid w:val="006E2F2A"/>
    <w:rsid w:val="006E2F3B"/>
    <w:rsid w:val="006E30ED"/>
    <w:rsid w:val="006E3D8B"/>
    <w:rsid w:val="006E4926"/>
    <w:rsid w:val="006E62F1"/>
    <w:rsid w:val="006E6E0B"/>
    <w:rsid w:val="006E7379"/>
    <w:rsid w:val="006F0047"/>
    <w:rsid w:val="006F0699"/>
    <w:rsid w:val="006F0FA0"/>
    <w:rsid w:val="006F134B"/>
    <w:rsid w:val="006F143C"/>
    <w:rsid w:val="006F3D99"/>
    <w:rsid w:val="006F52AC"/>
    <w:rsid w:val="006F630D"/>
    <w:rsid w:val="006F6DFE"/>
    <w:rsid w:val="006F6E0C"/>
    <w:rsid w:val="006F7630"/>
    <w:rsid w:val="006F7C12"/>
    <w:rsid w:val="006F7C51"/>
    <w:rsid w:val="007021F9"/>
    <w:rsid w:val="007032AD"/>
    <w:rsid w:val="00703980"/>
    <w:rsid w:val="0070419A"/>
    <w:rsid w:val="00705469"/>
    <w:rsid w:val="00705657"/>
    <w:rsid w:val="0070624C"/>
    <w:rsid w:val="007075DE"/>
    <w:rsid w:val="00710EAB"/>
    <w:rsid w:val="007114F0"/>
    <w:rsid w:val="007123DB"/>
    <w:rsid w:val="00712E35"/>
    <w:rsid w:val="007142D1"/>
    <w:rsid w:val="00714426"/>
    <w:rsid w:val="0071614F"/>
    <w:rsid w:val="00717AB8"/>
    <w:rsid w:val="00717FDF"/>
    <w:rsid w:val="00721113"/>
    <w:rsid w:val="00721BF5"/>
    <w:rsid w:val="00721DB2"/>
    <w:rsid w:val="00722CEE"/>
    <w:rsid w:val="00723EC3"/>
    <w:rsid w:val="00724015"/>
    <w:rsid w:val="0072468A"/>
    <w:rsid w:val="0072563D"/>
    <w:rsid w:val="00725DF9"/>
    <w:rsid w:val="00727A31"/>
    <w:rsid w:val="00727F72"/>
    <w:rsid w:val="007311CA"/>
    <w:rsid w:val="00731F5C"/>
    <w:rsid w:val="00732068"/>
    <w:rsid w:val="00733874"/>
    <w:rsid w:val="00734AFC"/>
    <w:rsid w:val="00734B33"/>
    <w:rsid w:val="00735018"/>
    <w:rsid w:val="00735483"/>
    <w:rsid w:val="007368B1"/>
    <w:rsid w:val="00737305"/>
    <w:rsid w:val="00737C1B"/>
    <w:rsid w:val="00740953"/>
    <w:rsid w:val="00740968"/>
    <w:rsid w:val="00741772"/>
    <w:rsid w:val="007418CC"/>
    <w:rsid w:val="00741FCB"/>
    <w:rsid w:val="00744765"/>
    <w:rsid w:val="00745216"/>
    <w:rsid w:val="0074531F"/>
    <w:rsid w:val="00746503"/>
    <w:rsid w:val="00746A79"/>
    <w:rsid w:val="00746B3F"/>
    <w:rsid w:val="00747544"/>
    <w:rsid w:val="00747C6A"/>
    <w:rsid w:val="00752497"/>
    <w:rsid w:val="007528C1"/>
    <w:rsid w:val="00753D9B"/>
    <w:rsid w:val="007545AE"/>
    <w:rsid w:val="007546A3"/>
    <w:rsid w:val="0075584D"/>
    <w:rsid w:val="007609FB"/>
    <w:rsid w:val="00760EBB"/>
    <w:rsid w:val="00761012"/>
    <w:rsid w:val="0076138B"/>
    <w:rsid w:val="00761E12"/>
    <w:rsid w:val="00762512"/>
    <w:rsid w:val="00762619"/>
    <w:rsid w:val="00762D6F"/>
    <w:rsid w:val="00762FCE"/>
    <w:rsid w:val="00763EDB"/>
    <w:rsid w:val="007642B8"/>
    <w:rsid w:val="00764A51"/>
    <w:rsid w:val="00765161"/>
    <w:rsid w:val="0076556F"/>
    <w:rsid w:val="00765933"/>
    <w:rsid w:val="00766535"/>
    <w:rsid w:val="00767AAA"/>
    <w:rsid w:val="00770399"/>
    <w:rsid w:val="00772A23"/>
    <w:rsid w:val="00772DB6"/>
    <w:rsid w:val="00772EEE"/>
    <w:rsid w:val="00773275"/>
    <w:rsid w:val="0077460F"/>
    <w:rsid w:val="00774B79"/>
    <w:rsid w:val="00774C4E"/>
    <w:rsid w:val="007752A8"/>
    <w:rsid w:val="0077543A"/>
    <w:rsid w:val="00775F72"/>
    <w:rsid w:val="007764D1"/>
    <w:rsid w:val="00777A87"/>
    <w:rsid w:val="0078008C"/>
    <w:rsid w:val="007838DA"/>
    <w:rsid w:val="0078390E"/>
    <w:rsid w:val="00783B50"/>
    <w:rsid w:val="0078461E"/>
    <w:rsid w:val="00784801"/>
    <w:rsid w:val="00784B3D"/>
    <w:rsid w:val="00784F6F"/>
    <w:rsid w:val="0078653F"/>
    <w:rsid w:val="00787989"/>
    <w:rsid w:val="0079048F"/>
    <w:rsid w:val="007907FF"/>
    <w:rsid w:val="00791745"/>
    <w:rsid w:val="00791AF0"/>
    <w:rsid w:val="00791C54"/>
    <w:rsid w:val="00792CD6"/>
    <w:rsid w:val="007935ED"/>
    <w:rsid w:val="00793BBD"/>
    <w:rsid w:val="00793C5D"/>
    <w:rsid w:val="00793DDC"/>
    <w:rsid w:val="00794211"/>
    <w:rsid w:val="0079453B"/>
    <w:rsid w:val="007952E2"/>
    <w:rsid w:val="007957A9"/>
    <w:rsid w:val="00795BF3"/>
    <w:rsid w:val="00795E96"/>
    <w:rsid w:val="00796E22"/>
    <w:rsid w:val="00796FE2"/>
    <w:rsid w:val="00797EE7"/>
    <w:rsid w:val="007A146A"/>
    <w:rsid w:val="007A1C4A"/>
    <w:rsid w:val="007A1D31"/>
    <w:rsid w:val="007A27A8"/>
    <w:rsid w:val="007A3AC6"/>
    <w:rsid w:val="007A5272"/>
    <w:rsid w:val="007A5A1D"/>
    <w:rsid w:val="007A5FDD"/>
    <w:rsid w:val="007A62A3"/>
    <w:rsid w:val="007A65D6"/>
    <w:rsid w:val="007A71AE"/>
    <w:rsid w:val="007A76C8"/>
    <w:rsid w:val="007A7D6F"/>
    <w:rsid w:val="007B0EB8"/>
    <w:rsid w:val="007B0F22"/>
    <w:rsid w:val="007B39B9"/>
    <w:rsid w:val="007B3C5E"/>
    <w:rsid w:val="007B74EE"/>
    <w:rsid w:val="007C3127"/>
    <w:rsid w:val="007C3ACC"/>
    <w:rsid w:val="007C3CE5"/>
    <w:rsid w:val="007C4B31"/>
    <w:rsid w:val="007C541E"/>
    <w:rsid w:val="007C5E8A"/>
    <w:rsid w:val="007D1226"/>
    <w:rsid w:val="007D1255"/>
    <w:rsid w:val="007D32C7"/>
    <w:rsid w:val="007D46B5"/>
    <w:rsid w:val="007D5A8D"/>
    <w:rsid w:val="007D5B23"/>
    <w:rsid w:val="007D65BA"/>
    <w:rsid w:val="007D6742"/>
    <w:rsid w:val="007D6B34"/>
    <w:rsid w:val="007D7583"/>
    <w:rsid w:val="007D792E"/>
    <w:rsid w:val="007E0603"/>
    <w:rsid w:val="007E1772"/>
    <w:rsid w:val="007E20F3"/>
    <w:rsid w:val="007E215A"/>
    <w:rsid w:val="007E3D7C"/>
    <w:rsid w:val="007E3EBE"/>
    <w:rsid w:val="007E7D2D"/>
    <w:rsid w:val="007F0621"/>
    <w:rsid w:val="007F0847"/>
    <w:rsid w:val="007F0E96"/>
    <w:rsid w:val="007F1753"/>
    <w:rsid w:val="007F258C"/>
    <w:rsid w:val="007F4055"/>
    <w:rsid w:val="007F454B"/>
    <w:rsid w:val="007F631A"/>
    <w:rsid w:val="007F72F9"/>
    <w:rsid w:val="00800E2E"/>
    <w:rsid w:val="00800EB8"/>
    <w:rsid w:val="00801868"/>
    <w:rsid w:val="008023BF"/>
    <w:rsid w:val="00803061"/>
    <w:rsid w:val="008071B8"/>
    <w:rsid w:val="00807561"/>
    <w:rsid w:val="00810983"/>
    <w:rsid w:val="008109D4"/>
    <w:rsid w:val="0081130F"/>
    <w:rsid w:val="00812AFC"/>
    <w:rsid w:val="00813328"/>
    <w:rsid w:val="00813A7D"/>
    <w:rsid w:val="00814417"/>
    <w:rsid w:val="00814485"/>
    <w:rsid w:val="0081464B"/>
    <w:rsid w:val="00814AFC"/>
    <w:rsid w:val="00816EA1"/>
    <w:rsid w:val="00816F49"/>
    <w:rsid w:val="00817B6D"/>
    <w:rsid w:val="0082029D"/>
    <w:rsid w:val="00820B44"/>
    <w:rsid w:val="00820E4B"/>
    <w:rsid w:val="008211BF"/>
    <w:rsid w:val="00823724"/>
    <w:rsid w:val="00825459"/>
    <w:rsid w:val="0082559E"/>
    <w:rsid w:val="008259CE"/>
    <w:rsid w:val="008259ED"/>
    <w:rsid w:val="00825F19"/>
    <w:rsid w:val="00827E7D"/>
    <w:rsid w:val="00830B79"/>
    <w:rsid w:val="00831815"/>
    <w:rsid w:val="00831A45"/>
    <w:rsid w:val="008323A1"/>
    <w:rsid w:val="0083257F"/>
    <w:rsid w:val="0083316F"/>
    <w:rsid w:val="0083328B"/>
    <w:rsid w:val="00833B31"/>
    <w:rsid w:val="00833F89"/>
    <w:rsid w:val="008346C0"/>
    <w:rsid w:val="0083608B"/>
    <w:rsid w:val="0083625D"/>
    <w:rsid w:val="008366E6"/>
    <w:rsid w:val="00837760"/>
    <w:rsid w:val="00837AB1"/>
    <w:rsid w:val="00844FA0"/>
    <w:rsid w:val="0084696C"/>
    <w:rsid w:val="00846DFF"/>
    <w:rsid w:val="008504D7"/>
    <w:rsid w:val="008514C3"/>
    <w:rsid w:val="00851AB3"/>
    <w:rsid w:val="0085310C"/>
    <w:rsid w:val="008534A2"/>
    <w:rsid w:val="008544C1"/>
    <w:rsid w:val="00855236"/>
    <w:rsid w:val="0085562A"/>
    <w:rsid w:val="00857283"/>
    <w:rsid w:val="008615FB"/>
    <w:rsid w:val="00863617"/>
    <w:rsid w:val="008640B2"/>
    <w:rsid w:val="00864DB8"/>
    <w:rsid w:val="0086541E"/>
    <w:rsid w:val="00865CBB"/>
    <w:rsid w:val="00866768"/>
    <w:rsid w:val="008677FE"/>
    <w:rsid w:val="00870663"/>
    <w:rsid w:val="00871645"/>
    <w:rsid w:val="008716E2"/>
    <w:rsid w:val="008727DA"/>
    <w:rsid w:val="00873D04"/>
    <w:rsid w:val="00874C3A"/>
    <w:rsid w:val="00874E5A"/>
    <w:rsid w:val="00875938"/>
    <w:rsid w:val="00875B41"/>
    <w:rsid w:val="00876018"/>
    <w:rsid w:val="00877819"/>
    <w:rsid w:val="00877C79"/>
    <w:rsid w:val="00877E60"/>
    <w:rsid w:val="00880584"/>
    <w:rsid w:val="00880628"/>
    <w:rsid w:val="00880F40"/>
    <w:rsid w:val="00881109"/>
    <w:rsid w:val="00881925"/>
    <w:rsid w:val="00881970"/>
    <w:rsid w:val="00881FBC"/>
    <w:rsid w:val="00882085"/>
    <w:rsid w:val="00882C63"/>
    <w:rsid w:val="0088387B"/>
    <w:rsid w:val="00883C6A"/>
    <w:rsid w:val="00884CAA"/>
    <w:rsid w:val="0088585D"/>
    <w:rsid w:val="00886A04"/>
    <w:rsid w:val="00887AE5"/>
    <w:rsid w:val="0089052E"/>
    <w:rsid w:val="008906D0"/>
    <w:rsid w:val="00890E44"/>
    <w:rsid w:val="00891047"/>
    <w:rsid w:val="00891E25"/>
    <w:rsid w:val="00893D63"/>
    <w:rsid w:val="00894DC1"/>
    <w:rsid w:val="0089532A"/>
    <w:rsid w:val="00895C71"/>
    <w:rsid w:val="00897CD7"/>
    <w:rsid w:val="008A0486"/>
    <w:rsid w:val="008A2BBE"/>
    <w:rsid w:val="008A40EB"/>
    <w:rsid w:val="008A4161"/>
    <w:rsid w:val="008A46CA"/>
    <w:rsid w:val="008A481B"/>
    <w:rsid w:val="008A4BDA"/>
    <w:rsid w:val="008A563A"/>
    <w:rsid w:val="008A69F3"/>
    <w:rsid w:val="008A7606"/>
    <w:rsid w:val="008B093C"/>
    <w:rsid w:val="008B1FBB"/>
    <w:rsid w:val="008B31D6"/>
    <w:rsid w:val="008B351C"/>
    <w:rsid w:val="008B598E"/>
    <w:rsid w:val="008B5EB6"/>
    <w:rsid w:val="008B6767"/>
    <w:rsid w:val="008B6B46"/>
    <w:rsid w:val="008B7706"/>
    <w:rsid w:val="008B7760"/>
    <w:rsid w:val="008B7F8E"/>
    <w:rsid w:val="008C035C"/>
    <w:rsid w:val="008C0715"/>
    <w:rsid w:val="008C0F1F"/>
    <w:rsid w:val="008C145C"/>
    <w:rsid w:val="008C1CEF"/>
    <w:rsid w:val="008C2A1C"/>
    <w:rsid w:val="008C2A5A"/>
    <w:rsid w:val="008C413E"/>
    <w:rsid w:val="008C5AF5"/>
    <w:rsid w:val="008C60E8"/>
    <w:rsid w:val="008C65DF"/>
    <w:rsid w:val="008C6CC8"/>
    <w:rsid w:val="008C6F96"/>
    <w:rsid w:val="008C74C7"/>
    <w:rsid w:val="008D043E"/>
    <w:rsid w:val="008D0698"/>
    <w:rsid w:val="008D0AE7"/>
    <w:rsid w:val="008D0FC1"/>
    <w:rsid w:val="008D18BB"/>
    <w:rsid w:val="008D2C0E"/>
    <w:rsid w:val="008D353A"/>
    <w:rsid w:val="008D3EEC"/>
    <w:rsid w:val="008D5947"/>
    <w:rsid w:val="008D66F9"/>
    <w:rsid w:val="008D70D9"/>
    <w:rsid w:val="008D7948"/>
    <w:rsid w:val="008D7B3C"/>
    <w:rsid w:val="008D7F39"/>
    <w:rsid w:val="008E03C2"/>
    <w:rsid w:val="008E0734"/>
    <w:rsid w:val="008E0A05"/>
    <w:rsid w:val="008E1545"/>
    <w:rsid w:val="008E27F2"/>
    <w:rsid w:val="008E4C2C"/>
    <w:rsid w:val="008E4FDB"/>
    <w:rsid w:val="008E54AA"/>
    <w:rsid w:val="008E79DF"/>
    <w:rsid w:val="008F0455"/>
    <w:rsid w:val="008F1057"/>
    <w:rsid w:val="008F1C90"/>
    <w:rsid w:val="008F22B9"/>
    <w:rsid w:val="008F2AE4"/>
    <w:rsid w:val="008F2E2A"/>
    <w:rsid w:val="008F3A48"/>
    <w:rsid w:val="008F4761"/>
    <w:rsid w:val="008F4ACD"/>
    <w:rsid w:val="008F4BD9"/>
    <w:rsid w:val="008F5996"/>
    <w:rsid w:val="008F5F87"/>
    <w:rsid w:val="008F7665"/>
    <w:rsid w:val="008F7692"/>
    <w:rsid w:val="00900972"/>
    <w:rsid w:val="00900E03"/>
    <w:rsid w:val="00900FD0"/>
    <w:rsid w:val="009021A7"/>
    <w:rsid w:val="0090224B"/>
    <w:rsid w:val="009022EE"/>
    <w:rsid w:val="00904874"/>
    <w:rsid w:val="00904BF7"/>
    <w:rsid w:val="009051EE"/>
    <w:rsid w:val="009066AF"/>
    <w:rsid w:val="00907A64"/>
    <w:rsid w:val="00907B57"/>
    <w:rsid w:val="00910C08"/>
    <w:rsid w:val="00910F48"/>
    <w:rsid w:val="009113BE"/>
    <w:rsid w:val="00912470"/>
    <w:rsid w:val="0091377F"/>
    <w:rsid w:val="009142B8"/>
    <w:rsid w:val="00914BEA"/>
    <w:rsid w:val="00915369"/>
    <w:rsid w:val="00915E72"/>
    <w:rsid w:val="00916B76"/>
    <w:rsid w:val="00916DAA"/>
    <w:rsid w:val="00917706"/>
    <w:rsid w:val="009179FD"/>
    <w:rsid w:val="00917B8D"/>
    <w:rsid w:val="009213AE"/>
    <w:rsid w:val="009214DF"/>
    <w:rsid w:val="00921F85"/>
    <w:rsid w:val="00922A22"/>
    <w:rsid w:val="00922CEE"/>
    <w:rsid w:val="00923C9E"/>
    <w:rsid w:val="00923DC0"/>
    <w:rsid w:val="009244C8"/>
    <w:rsid w:val="0092452B"/>
    <w:rsid w:val="0092452F"/>
    <w:rsid w:val="00924A16"/>
    <w:rsid w:val="009255C9"/>
    <w:rsid w:val="009274B7"/>
    <w:rsid w:val="00927C42"/>
    <w:rsid w:val="00930E0E"/>
    <w:rsid w:val="0093147E"/>
    <w:rsid w:val="0093189B"/>
    <w:rsid w:val="00931E8F"/>
    <w:rsid w:val="00932320"/>
    <w:rsid w:val="0093278E"/>
    <w:rsid w:val="00932FD8"/>
    <w:rsid w:val="0093347E"/>
    <w:rsid w:val="00933AEE"/>
    <w:rsid w:val="00934A56"/>
    <w:rsid w:val="009355ED"/>
    <w:rsid w:val="00935BE9"/>
    <w:rsid w:val="00936071"/>
    <w:rsid w:val="009360FC"/>
    <w:rsid w:val="00937F50"/>
    <w:rsid w:val="009401F3"/>
    <w:rsid w:val="0094031A"/>
    <w:rsid w:val="0094051E"/>
    <w:rsid w:val="00940967"/>
    <w:rsid w:val="00940FAE"/>
    <w:rsid w:val="00943252"/>
    <w:rsid w:val="00943786"/>
    <w:rsid w:val="00943A16"/>
    <w:rsid w:val="00947059"/>
    <w:rsid w:val="009476A4"/>
    <w:rsid w:val="00947A05"/>
    <w:rsid w:val="00950F3B"/>
    <w:rsid w:val="009515E4"/>
    <w:rsid w:val="0095333E"/>
    <w:rsid w:val="00953765"/>
    <w:rsid w:val="00954483"/>
    <w:rsid w:val="00955242"/>
    <w:rsid w:val="00955BD6"/>
    <w:rsid w:val="0095708C"/>
    <w:rsid w:val="00957BB4"/>
    <w:rsid w:val="00957C85"/>
    <w:rsid w:val="00960E45"/>
    <w:rsid w:val="0096136C"/>
    <w:rsid w:val="00961BE2"/>
    <w:rsid w:val="00962AE8"/>
    <w:rsid w:val="00963356"/>
    <w:rsid w:val="00963684"/>
    <w:rsid w:val="009639E1"/>
    <w:rsid w:val="00963CB5"/>
    <w:rsid w:val="009647A2"/>
    <w:rsid w:val="00964CB6"/>
    <w:rsid w:val="009650CB"/>
    <w:rsid w:val="00965EBA"/>
    <w:rsid w:val="0096664E"/>
    <w:rsid w:val="00966E8F"/>
    <w:rsid w:val="00967B7E"/>
    <w:rsid w:val="009714F1"/>
    <w:rsid w:val="00971A97"/>
    <w:rsid w:val="00972056"/>
    <w:rsid w:val="0097310E"/>
    <w:rsid w:val="009748A1"/>
    <w:rsid w:val="009748B8"/>
    <w:rsid w:val="00974B62"/>
    <w:rsid w:val="00974B86"/>
    <w:rsid w:val="00975146"/>
    <w:rsid w:val="00975784"/>
    <w:rsid w:val="00976FCE"/>
    <w:rsid w:val="009774F0"/>
    <w:rsid w:val="00981B0E"/>
    <w:rsid w:val="0098261C"/>
    <w:rsid w:val="00982893"/>
    <w:rsid w:val="00982C91"/>
    <w:rsid w:val="00983BAD"/>
    <w:rsid w:val="00984ABF"/>
    <w:rsid w:val="00984E5C"/>
    <w:rsid w:val="00985F2F"/>
    <w:rsid w:val="00986FDA"/>
    <w:rsid w:val="00987371"/>
    <w:rsid w:val="00990F3E"/>
    <w:rsid w:val="00991776"/>
    <w:rsid w:val="00991B33"/>
    <w:rsid w:val="00991E78"/>
    <w:rsid w:val="009923CA"/>
    <w:rsid w:val="00992BB0"/>
    <w:rsid w:val="0099514A"/>
    <w:rsid w:val="00995B0D"/>
    <w:rsid w:val="00996057"/>
    <w:rsid w:val="0099762D"/>
    <w:rsid w:val="009977AF"/>
    <w:rsid w:val="00997A3C"/>
    <w:rsid w:val="009A0634"/>
    <w:rsid w:val="009A16DC"/>
    <w:rsid w:val="009A21C8"/>
    <w:rsid w:val="009A38C1"/>
    <w:rsid w:val="009A5924"/>
    <w:rsid w:val="009A5B03"/>
    <w:rsid w:val="009A6B97"/>
    <w:rsid w:val="009A6F82"/>
    <w:rsid w:val="009A78AC"/>
    <w:rsid w:val="009A7B21"/>
    <w:rsid w:val="009B0F5A"/>
    <w:rsid w:val="009B1A2F"/>
    <w:rsid w:val="009B363F"/>
    <w:rsid w:val="009B46F7"/>
    <w:rsid w:val="009B645A"/>
    <w:rsid w:val="009B700E"/>
    <w:rsid w:val="009B7554"/>
    <w:rsid w:val="009C06FD"/>
    <w:rsid w:val="009C1425"/>
    <w:rsid w:val="009C2840"/>
    <w:rsid w:val="009C2AE1"/>
    <w:rsid w:val="009C48FF"/>
    <w:rsid w:val="009C5187"/>
    <w:rsid w:val="009C5FFF"/>
    <w:rsid w:val="009C73E5"/>
    <w:rsid w:val="009C7530"/>
    <w:rsid w:val="009D149B"/>
    <w:rsid w:val="009D14E8"/>
    <w:rsid w:val="009D1975"/>
    <w:rsid w:val="009D4430"/>
    <w:rsid w:val="009D58C0"/>
    <w:rsid w:val="009D6352"/>
    <w:rsid w:val="009D63E3"/>
    <w:rsid w:val="009D7941"/>
    <w:rsid w:val="009D7F2E"/>
    <w:rsid w:val="009E13D8"/>
    <w:rsid w:val="009E1706"/>
    <w:rsid w:val="009E1848"/>
    <w:rsid w:val="009E1D77"/>
    <w:rsid w:val="009E227A"/>
    <w:rsid w:val="009E478A"/>
    <w:rsid w:val="009E4A39"/>
    <w:rsid w:val="009E540D"/>
    <w:rsid w:val="009E5DBE"/>
    <w:rsid w:val="009E65CB"/>
    <w:rsid w:val="009E66AD"/>
    <w:rsid w:val="009E6779"/>
    <w:rsid w:val="009F13B8"/>
    <w:rsid w:val="009F146C"/>
    <w:rsid w:val="009F1DAC"/>
    <w:rsid w:val="009F27B2"/>
    <w:rsid w:val="009F29B0"/>
    <w:rsid w:val="009F33B3"/>
    <w:rsid w:val="009F4025"/>
    <w:rsid w:val="009F42D6"/>
    <w:rsid w:val="009F6B97"/>
    <w:rsid w:val="009F6D51"/>
    <w:rsid w:val="009F6F61"/>
    <w:rsid w:val="009F72F0"/>
    <w:rsid w:val="009F757C"/>
    <w:rsid w:val="00A00890"/>
    <w:rsid w:val="00A00DFF"/>
    <w:rsid w:val="00A0177C"/>
    <w:rsid w:val="00A021C2"/>
    <w:rsid w:val="00A041FE"/>
    <w:rsid w:val="00A04CBD"/>
    <w:rsid w:val="00A05483"/>
    <w:rsid w:val="00A059BD"/>
    <w:rsid w:val="00A06950"/>
    <w:rsid w:val="00A075FA"/>
    <w:rsid w:val="00A106C4"/>
    <w:rsid w:val="00A11C0D"/>
    <w:rsid w:val="00A11D4B"/>
    <w:rsid w:val="00A12F07"/>
    <w:rsid w:val="00A13337"/>
    <w:rsid w:val="00A13962"/>
    <w:rsid w:val="00A14D09"/>
    <w:rsid w:val="00A1625F"/>
    <w:rsid w:val="00A164B5"/>
    <w:rsid w:val="00A20B43"/>
    <w:rsid w:val="00A20DC9"/>
    <w:rsid w:val="00A21643"/>
    <w:rsid w:val="00A21E0B"/>
    <w:rsid w:val="00A223D2"/>
    <w:rsid w:val="00A22E70"/>
    <w:rsid w:val="00A22EA7"/>
    <w:rsid w:val="00A23665"/>
    <w:rsid w:val="00A23738"/>
    <w:rsid w:val="00A23CA3"/>
    <w:rsid w:val="00A24D04"/>
    <w:rsid w:val="00A2729E"/>
    <w:rsid w:val="00A31217"/>
    <w:rsid w:val="00A312C8"/>
    <w:rsid w:val="00A319C0"/>
    <w:rsid w:val="00A32D95"/>
    <w:rsid w:val="00A33047"/>
    <w:rsid w:val="00A33E32"/>
    <w:rsid w:val="00A34E46"/>
    <w:rsid w:val="00A3547F"/>
    <w:rsid w:val="00A3610D"/>
    <w:rsid w:val="00A368A0"/>
    <w:rsid w:val="00A36B62"/>
    <w:rsid w:val="00A37056"/>
    <w:rsid w:val="00A406AE"/>
    <w:rsid w:val="00A42BD9"/>
    <w:rsid w:val="00A43982"/>
    <w:rsid w:val="00A43E54"/>
    <w:rsid w:val="00A4400D"/>
    <w:rsid w:val="00A442BA"/>
    <w:rsid w:val="00A44B28"/>
    <w:rsid w:val="00A4583F"/>
    <w:rsid w:val="00A45E39"/>
    <w:rsid w:val="00A46073"/>
    <w:rsid w:val="00A46472"/>
    <w:rsid w:val="00A47B02"/>
    <w:rsid w:val="00A47D4D"/>
    <w:rsid w:val="00A50A0E"/>
    <w:rsid w:val="00A5246B"/>
    <w:rsid w:val="00A530C4"/>
    <w:rsid w:val="00A5395D"/>
    <w:rsid w:val="00A56AC7"/>
    <w:rsid w:val="00A572BE"/>
    <w:rsid w:val="00A57630"/>
    <w:rsid w:val="00A57E27"/>
    <w:rsid w:val="00A60E10"/>
    <w:rsid w:val="00A61AAD"/>
    <w:rsid w:val="00A621E7"/>
    <w:rsid w:val="00A6249C"/>
    <w:rsid w:val="00A62CBA"/>
    <w:rsid w:val="00A63975"/>
    <w:rsid w:val="00A65C3E"/>
    <w:rsid w:val="00A65C9E"/>
    <w:rsid w:val="00A66C7B"/>
    <w:rsid w:val="00A66CE6"/>
    <w:rsid w:val="00A705F0"/>
    <w:rsid w:val="00A70754"/>
    <w:rsid w:val="00A7079C"/>
    <w:rsid w:val="00A73B2D"/>
    <w:rsid w:val="00A7557B"/>
    <w:rsid w:val="00A75881"/>
    <w:rsid w:val="00A759F1"/>
    <w:rsid w:val="00A765D9"/>
    <w:rsid w:val="00A803D5"/>
    <w:rsid w:val="00A80819"/>
    <w:rsid w:val="00A8211E"/>
    <w:rsid w:val="00A82D10"/>
    <w:rsid w:val="00A83288"/>
    <w:rsid w:val="00A839BE"/>
    <w:rsid w:val="00A83E08"/>
    <w:rsid w:val="00A843CD"/>
    <w:rsid w:val="00A84584"/>
    <w:rsid w:val="00A85569"/>
    <w:rsid w:val="00A85868"/>
    <w:rsid w:val="00A85CFF"/>
    <w:rsid w:val="00A85DB9"/>
    <w:rsid w:val="00A86A73"/>
    <w:rsid w:val="00A87083"/>
    <w:rsid w:val="00A8744B"/>
    <w:rsid w:val="00A9009F"/>
    <w:rsid w:val="00A9174C"/>
    <w:rsid w:val="00A91D13"/>
    <w:rsid w:val="00A92949"/>
    <w:rsid w:val="00A93DDE"/>
    <w:rsid w:val="00A9495D"/>
    <w:rsid w:val="00A95A2A"/>
    <w:rsid w:val="00A95AB3"/>
    <w:rsid w:val="00A9746F"/>
    <w:rsid w:val="00A97DC1"/>
    <w:rsid w:val="00AA0E25"/>
    <w:rsid w:val="00AA191F"/>
    <w:rsid w:val="00AA2344"/>
    <w:rsid w:val="00AA3266"/>
    <w:rsid w:val="00AA54E8"/>
    <w:rsid w:val="00AA693D"/>
    <w:rsid w:val="00AA7583"/>
    <w:rsid w:val="00AB009D"/>
    <w:rsid w:val="00AB1B1B"/>
    <w:rsid w:val="00AB2913"/>
    <w:rsid w:val="00AB2A14"/>
    <w:rsid w:val="00AB2A43"/>
    <w:rsid w:val="00AB33F0"/>
    <w:rsid w:val="00AB34A3"/>
    <w:rsid w:val="00AB379D"/>
    <w:rsid w:val="00AB5B53"/>
    <w:rsid w:val="00AB5C96"/>
    <w:rsid w:val="00AB6364"/>
    <w:rsid w:val="00AB6617"/>
    <w:rsid w:val="00AC0011"/>
    <w:rsid w:val="00AC0040"/>
    <w:rsid w:val="00AC01C2"/>
    <w:rsid w:val="00AC0AC6"/>
    <w:rsid w:val="00AC2A23"/>
    <w:rsid w:val="00AC37E6"/>
    <w:rsid w:val="00AC3EA8"/>
    <w:rsid w:val="00AC4491"/>
    <w:rsid w:val="00AC4671"/>
    <w:rsid w:val="00AC4732"/>
    <w:rsid w:val="00AC5150"/>
    <w:rsid w:val="00AC598E"/>
    <w:rsid w:val="00AC5C9F"/>
    <w:rsid w:val="00AC73BC"/>
    <w:rsid w:val="00AD10B7"/>
    <w:rsid w:val="00AD17D4"/>
    <w:rsid w:val="00AD1A1E"/>
    <w:rsid w:val="00AD1C5F"/>
    <w:rsid w:val="00AD2DB6"/>
    <w:rsid w:val="00AD2E61"/>
    <w:rsid w:val="00AD3493"/>
    <w:rsid w:val="00AD3A89"/>
    <w:rsid w:val="00AD3C35"/>
    <w:rsid w:val="00AD467D"/>
    <w:rsid w:val="00AD66FB"/>
    <w:rsid w:val="00AD685C"/>
    <w:rsid w:val="00AD6F08"/>
    <w:rsid w:val="00AD7906"/>
    <w:rsid w:val="00AE06B0"/>
    <w:rsid w:val="00AE13D5"/>
    <w:rsid w:val="00AE1A06"/>
    <w:rsid w:val="00AE1A40"/>
    <w:rsid w:val="00AE32AA"/>
    <w:rsid w:val="00AE33F4"/>
    <w:rsid w:val="00AE376C"/>
    <w:rsid w:val="00AE6714"/>
    <w:rsid w:val="00AE6B07"/>
    <w:rsid w:val="00AE719E"/>
    <w:rsid w:val="00AE7D8E"/>
    <w:rsid w:val="00AF04F3"/>
    <w:rsid w:val="00AF0646"/>
    <w:rsid w:val="00AF12B5"/>
    <w:rsid w:val="00AF19FA"/>
    <w:rsid w:val="00AF1C02"/>
    <w:rsid w:val="00AF32B8"/>
    <w:rsid w:val="00AF35C9"/>
    <w:rsid w:val="00AF401B"/>
    <w:rsid w:val="00AF435F"/>
    <w:rsid w:val="00AF467B"/>
    <w:rsid w:val="00AF5021"/>
    <w:rsid w:val="00AF54BA"/>
    <w:rsid w:val="00B001BA"/>
    <w:rsid w:val="00B0041B"/>
    <w:rsid w:val="00B00602"/>
    <w:rsid w:val="00B0099B"/>
    <w:rsid w:val="00B00B59"/>
    <w:rsid w:val="00B00F41"/>
    <w:rsid w:val="00B0115A"/>
    <w:rsid w:val="00B0135E"/>
    <w:rsid w:val="00B020E3"/>
    <w:rsid w:val="00B02B11"/>
    <w:rsid w:val="00B02EEB"/>
    <w:rsid w:val="00B03A06"/>
    <w:rsid w:val="00B04653"/>
    <w:rsid w:val="00B06F21"/>
    <w:rsid w:val="00B107C7"/>
    <w:rsid w:val="00B10FB6"/>
    <w:rsid w:val="00B1283B"/>
    <w:rsid w:val="00B13072"/>
    <w:rsid w:val="00B13290"/>
    <w:rsid w:val="00B1364E"/>
    <w:rsid w:val="00B13B96"/>
    <w:rsid w:val="00B1510D"/>
    <w:rsid w:val="00B1531E"/>
    <w:rsid w:val="00B155EA"/>
    <w:rsid w:val="00B1580D"/>
    <w:rsid w:val="00B21E9B"/>
    <w:rsid w:val="00B2209C"/>
    <w:rsid w:val="00B227E3"/>
    <w:rsid w:val="00B23A51"/>
    <w:rsid w:val="00B23E41"/>
    <w:rsid w:val="00B23F7B"/>
    <w:rsid w:val="00B26156"/>
    <w:rsid w:val="00B266E6"/>
    <w:rsid w:val="00B26E66"/>
    <w:rsid w:val="00B27F4B"/>
    <w:rsid w:val="00B30750"/>
    <w:rsid w:val="00B3262D"/>
    <w:rsid w:val="00B32A76"/>
    <w:rsid w:val="00B32F42"/>
    <w:rsid w:val="00B34AD4"/>
    <w:rsid w:val="00B34BE2"/>
    <w:rsid w:val="00B35317"/>
    <w:rsid w:val="00B35BE9"/>
    <w:rsid w:val="00B36F30"/>
    <w:rsid w:val="00B40761"/>
    <w:rsid w:val="00B41074"/>
    <w:rsid w:val="00B41167"/>
    <w:rsid w:val="00B41C93"/>
    <w:rsid w:val="00B435B7"/>
    <w:rsid w:val="00B43B0B"/>
    <w:rsid w:val="00B442D6"/>
    <w:rsid w:val="00B4596E"/>
    <w:rsid w:val="00B46CE3"/>
    <w:rsid w:val="00B47137"/>
    <w:rsid w:val="00B47461"/>
    <w:rsid w:val="00B507B4"/>
    <w:rsid w:val="00B5130E"/>
    <w:rsid w:val="00B51500"/>
    <w:rsid w:val="00B52E3B"/>
    <w:rsid w:val="00B53A75"/>
    <w:rsid w:val="00B53A98"/>
    <w:rsid w:val="00B53BB3"/>
    <w:rsid w:val="00B552D9"/>
    <w:rsid w:val="00B5696C"/>
    <w:rsid w:val="00B571FE"/>
    <w:rsid w:val="00B57B4B"/>
    <w:rsid w:val="00B62282"/>
    <w:rsid w:val="00B62A00"/>
    <w:rsid w:val="00B648E0"/>
    <w:rsid w:val="00B64C0A"/>
    <w:rsid w:val="00B64D43"/>
    <w:rsid w:val="00B656A1"/>
    <w:rsid w:val="00B661B9"/>
    <w:rsid w:val="00B66936"/>
    <w:rsid w:val="00B67193"/>
    <w:rsid w:val="00B70192"/>
    <w:rsid w:val="00B701E1"/>
    <w:rsid w:val="00B7087C"/>
    <w:rsid w:val="00B71C8E"/>
    <w:rsid w:val="00B71D65"/>
    <w:rsid w:val="00B72921"/>
    <w:rsid w:val="00B732FC"/>
    <w:rsid w:val="00B73601"/>
    <w:rsid w:val="00B73670"/>
    <w:rsid w:val="00B73F40"/>
    <w:rsid w:val="00B7698A"/>
    <w:rsid w:val="00B80262"/>
    <w:rsid w:val="00B81A3B"/>
    <w:rsid w:val="00B832E2"/>
    <w:rsid w:val="00B833C7"/>
    <w:rsid w:val="00B83AB6"/>
    <w:rsid w:val="00B83BE7"/>
    <w:rsid w:val="00B83D11"/>
    <w:rsid w:val="00B846D2"/>
    <w:rsid w:val="00B84EEA"/>
    <w:rsid w:val="00B84FC2"/>
    <w:rsid w:val="00B850B5"/>
    <w:rsid w:val="00B85244"/>
    <w:rsid w:val="00B8576D"/>
    <w:rsid w:val="00B863BC"/>
    <w:rsid w:val="00B86A5F"/>
    <w:rsid w:val="00B87F39"/>
    <w:rsid w:val="00B90047"/>
    <w:rsid w:val="00B90B32"/>
    <w:rsid w:val="00B90F34"/>
    <w:rsid w:val="00B92A0D"/>
    <w:rsid w:val="00B945B4"/>
    <w:rsid w:val="00B948D3"/>
    <w:rsid w:val="00B94ED5"/>
    <w:rsid w:val="00B96453"/>
    <w:rsid w:val="00B9768B"/>
    <w:rsid w:val="00B97707"/>
    <w:rsid w:val="00B97E40"/>
    <w:rsid w:val="00BA29B6"/>
    <w:rsid w:val="00BA2D0B"/>
    <w:rsid w:val="00BA3012"/>
    <w:rsid w:val="00BA39BF"/>
    <w:rsid w:val="00BA4BD0"/>
    <w:rsid w:val="00BA69A2"/>
    <w:rsid w:val="00BA74EA"/>
    <w:rsid w:val="00BB0F28"/>
    <w:rsid w:val="00BB1CE7"/>
    <w:rsid w:val="00BB285C"/>
    <w:rsid w:val="00BB3E38"/>
    <w:rsid w:val="00BB4777"/>
    <w:rsid w:val="00BB515A"/>
    <w:rsid w:val="00BB6B07"/>
    <w:rsid w:val="00BB7147"/>
    <w:rsid w:val="00BB785A"/>
    <w:rsid w:val="00BC12C9"/>
    <w:rsid w:val="00BC226C"/>
    <w:rsid w:val="00BC2823"/>
    <w:rsid w:val="00BC2904"/>
    <w:rsid w:val="00BC2ACF"/>
    <w:rsid w:val="00BC2B7D"/>
    <w:rsid w:val="00BC570C"/>
    <w:rsid w:val="00BC5CFE"/>
    <w:rsid w:val="00BC5F63"/>
    <w:rsid w:val="00BC62E9"/>
    <w:rsid w:val="00BC726C"/>
    <w:rsid w:val="00BC7E60"/>
    <w:rsid w:val="00BD0940"/>
    <w:rsid w:val="00BD1506"/>
    <w:rsid w:val="00BD26C9"/>
    <w:rsid w:val="00BD329B"/>
    <w:rsid w:val="00BD3412"/>
    <w:rsid w:val="00BD4AD1"/>
    <w:rsid w:val="00BD4E16"/>
    <w:rsid w:val="00BD5D46"/>
    <w:rsid w:val="00BD69E6"/>
    <w:rsid w:val="00BD6BC8"/>
    <w:rsid w:val="00BD6DEE"/>
    <w:rsid w:val="00BD727F"/>
    <w:rsid w:val="00BE05A3"/>
    <w:rsid w:val="00BE149B"/>
    <w:rsid w:val="00BE2261"/>
    <w:rsid w:val="00BE2A16"/>
    <w:rsid w:val="00BE3961"/>
    <w:rsid w:val="00BE3ED6"/>
    <w:rsid w:val="00BE4125"/>
    <w:rsid w:val="00BE4C79"/>
    <w:rsid w:val="00BE4CD7"/>
    <w:rsid w:val="00BE50AC"/>
    <w:rsid w:val="00BE51C0"/>
    <w:rsid w:val="00BE51E1"/>
    <w:rsid w:val="00BE614F"/>
    <w:rsid w:val="00BF0FE6"/>
    <w:rsid w:val="00BF14E0"/>
    <w:rsid w:val="00BF1762"/>
    <w:rsid w:val="00BF23D7"/>
    <w:rsid w:val="00BF3B9F"/>
    <w:rsid w:val="00BF4137"/>
    <w:rsid w:val="00BF4A03"/>
    <w:rsid w:val="00BF4D11"/>
    <w:rsid w:val="00BF5067"/>
    <w:rsid w:val="00BF5EF8"/>
    <w:rsid w:val="00BF7DA7"/>
    <w:rsid w:val="00BF7E26"/>
    <w:rsid w:val="00BF7F60"/>
    <w:rsid w:val="00C00337"/>
    <w:rsid w:val="00C01355"/>
    <w:rsid w:val="00C01499"/>
    <w:rsid w:val="00C02102"/>
    <w:rsid w:val="00C021A3"/>
    <w:rsid w:val="00C03E81"/>
    <w:rsid w:val="00C043B4"/>
    <w:rsid w:val="00C064FE"/>
    <w:rsid w:val="00C0692E"/>
    <w:rsid w:val="00C06B3B"/>
    <w:rsid w:val="00C07087"/>
    <w:rsid w:val="00C104D5"/>
    <w:rsid w:val="00C10A35"/>
    <w:rsid w:val="00C10FF4"/>
    <w:rsid w:val="00C12CF5"/>
    <w:rsid w:val="00C12F66"/>
    <w:rsid w:val="00C13478"/>
    <w:rsid w:val="00C1394F"/>
    <w:rsid w:val="00C14DEF"/>
    <w:rsid w:val="00C14E70"/>
    <w:rsid w:val="00C15155"/>
    <w:rsid w:val="00C1642D"/>
    <w:rsid w:val="00C16AE2"/>
    <w:rsid w:val="00C16E69"/>
    <w:rsid w:val="00C170CD"/>
    <w:rsid w:val="00C17BA1"/>
    <w:rsid w:val="00C17C6E"/>
    <w:rsid w:val="00C17DAD"/>
    <w:rsid w:val="00C21434"/>
    <w:rsid w:val="00C223D0"/>
    <w:rsid w:val="00C23579"/>
    <w:rsid w:val="00C23DB4"/>
    <w:rsid w:val="00C25376"/>
    <w:rsid w:val="00C25653"/>
    <w:rsid w:val="00C25878"/>
    <w:rsid w:val="00C261CA"/>
    <w:rsid w:val="00C26346"/>
    <w:rsid w:val="00C2645E"/>
    <w:rsid w:val="00C266B1"/>
    <w:rsid w:val="00C27D20"/>
    <w:rsid w:val="00C30E91"/>
    <w:rsid w:val="00C31B54"/>
    <w:rsid w:val="00C32239"/>
    <w:rsid w:val="00C32425"/>
    <w:rsid w:val="00C336EE"/>
    <w:rsid w:val="00C343C8"/>
    <w:rsid w:val="00C34B27"/>
    <w:rsid w:val="00C34CFC"/>
    <w:rsid w:val="00C35EEE"/>
    <w:rsid w:val="00C372EF"/>
    <w:rsid w:val="00C37C43"/>
    <w:rsid w:val="00C403A7"/>
    <w:rsid w:val="00C40544"/>
    <w:rsid w:val="00C406BC"/>
    <w:rsid w:val="00C41AFC"/>
    <w:rsid w:val="00C42422"/>
    <w:rsid w:val="00C43FF1"/>
    <w:rsid w:val="00C44971"/>
    <w:rsid w:val="00C44ACC"/>
    <w:rsid w:val="00C44E33"/>
    <w:rsid w:val="00C45491"/>
    <w:rsid w:val="00C45A4C"/>
    <w:rsid w:val="00C476E3"/>
    <w:rsid w:val="00C47C94"/>
    <w:rsid w:val="00C50C80"/>
    <w:rsid w:val="00C512C3"/>
    <w:rsid w:val="00C51AB7"/>
    <w:rsid w:val="00C526C2"/>
    <w:rsid w:val="00C530B4"/>
    <w:rsid w:val="00C537F3"/>
    <w:rsid w:val="00C53EE7"/>
    <w:rsid w:val="00C54A77"/>
    <w:rsid w:val="00C54E06"/>
    <w:rsid w:val="00C55B21"/>
    <w:rsid w:val="00C55F72"/>
    <w:rsid w:val="00C562B5"/>
    <w:rsid w:val="00C5652F"/>
    <w:rsid w:val="00C60ACE"/>
    <w:rsid w:val="00C60C87"/>
    <w:rsid w:val="00C611EB"/>
    <w:rsid w:val="00C623FD"/>
    <w:rsid w:val="00C62859"/>
    <w:rsid w:val="00C63388"/>
    <w:rsid w:val="00C6470C"/>
    <w:rsid w:val="00C64DF4"/>
    <w:rsid w:val="00C673B5"/>
    <w:rsid w:val="00C67680"/>
    <w:rsid w:val="00C6791D"/>
    <w:rsid w:val="00C67E0F"/>
    <w:rsid w:val="00C70177"/>
    <w:rsid w:val="00C70318"/>
    <w:rsid w:val="00C71033"/>
    <w:rsid w:val="00C71DAD"/>
    <w:rsid w:val="00C7224B"/>
    <w:rsid w:val="00C723E2"/>
    <w:rsid w:val="00C73F73"/>
    <w:rsid w:val="00C73F90"/>
    <w:rsid w:val="00C74D65"/>
    <w:rsid w:val="00C7543C"/>
    <w:rsid w:val="00C7584C"/>
    <w:rsid w:val="00C760F0"/>
    <w:rsid w:val="00C76615"/>
    <w:rsid w:val="00C76B29"/>
    <w:rsid w:val="00C805EF"/>
    <w:rsid w:val="00C80DFA"/>
    <w:rsid w:val="00C8141C"/>
    <w:rsid w:val="00C81AF3"/>
    <w:rsid w:val="00C81D45"/>
    <w:rsid w:val="00C82448"/>
    <w:rsid w:val="00C82E81"/>
    <w:rsid w:val="00C830B7"/>
    <w:rsid w:val="00C833E3"/>
    <w:rsid w:val="00C83771"/>
    <w:rsid w:val="00C8388E"/>
    <w:rsid w:val="00C83BEE"/>
    <w:rsid w:val="00C86AA4"/>
    <w:rsid w:val="00C86BA2"/>
    <w:rsid w:val="00C90160"/>
    <w:rsid w:val="00C90B8F"/>
    <w:rsid w:val="00C91057"/>
    <w:rsid w:val="00C91F05"/>
    <w:rsid w:val="00C92212"/>
    <w:rsid w:val="00C924A3"/>
    <w:rsid w:val="00C93A1F"/>
    <w:rsid w:val="00C94757"/>
    <w:rsid w:val="00C94D7E"/>
    <w:rsid w:val="00C95082"/>
    <w:rsid w:val="00C958DA"/>
    <w:rsid w:val="00C96B42"/>
    <w:rsid w:val="00C97228"/>
    <w:rsid w:val="00C97C84"/>
    <w:rsid w:val="00CA0A41"/>
    <w:rsid w:val="00CA0EAC"/>
    <w:rsid w:val="00CA1683"/>
    <w:rsid w:val="00CA2CEA"/>
    <w:rsid w:val="00CA3428"/>
    <w:rsid w:val="00CA3686"/>
    <w:rsid w:val="00CA4A56"/>
    <w:rsid w:val="00CA4F8A"/>
    <w:rsid w:val="00CA6764"/>
    <w:rsid w:val="00CB3795"/>
    <w:rsid w:val="00CB406F"/>
    <w:rsid w:val="00CB42B1"/>
    <w:rsid w:val="00CB4E77"/>
    <w:rsid w:val="00CB5959"/>
    <w:rsid w:val="00CB69BE"/>
    <w:rsid w:val="00CB751A"/>
    <w:rsid w:val="00CB75D0"/>
    <w:rsid w:val="00CB7CBB"/>
    <w:rsid w:val="00CC062E"/>
    <w:rsid w:val="00CC0DDC"/>
    <w:rsid w:val="00CC0F21"/>
    <w:rsid w:val="00CC1005"/>
    <w:rsid w:val="00CC1124"/>
    <w:rsid w:val="00CC2023"/>
    <w:rsid w:val="00CC2D40"/>
    <w:rsid w:val="00CC3231"/>
    <w:rsid w:val="00CC4410"/>
    <w:rsid w:val="00CC4FFC"/>
    <w:rsid w:val="00CD181E"/>
    <w:rsid w:val="00CD1BD8"/>
    <w:rsid w:val="00CD566A"/>
    <w:rsid w:val="00CD5AD3"/>
    <w:rsid w:val="00CD6618"/>
    <w:rsid w:val="00CD661A"/>
    <w:rsid w:val="00CD6DF7"/>
    <w:rsid w:val="00CE02F0"/>
    <w:rsid w:val="00CE28D1"/>
    <w:rsid w:val="00CE2C39"/>
    <w:rsid w:val="00CE2C8D"/>
    <w:rsid w:val="00CE37D1"/>
    <w:rsid w:val="00CE3B24"/>
    <w:rsid w:val="00CE4710"/>
    <w:rsid w:val="00CE5446"/>
    <w:rsid w:val="00CE57C0"/>
    <w:rsid w:val="00CE660F"/>
    <w:rsid w:val="00CE6D6C"/>
    <w:rsid w:val="00CF00BE"/>
    <w:rsid w:val="00CF0E23"/>
    <w:rsid w:val="00CF0E72"/>
    <w:rsid w:val="00CF2267"/>
    <w:rsid w:val="00CF2C67"/>
    <w:rsid w:val="00CF330E"/>
    <w:rsid w:val="00CF3313"/>
    <w:rsid w:val="00CF4F63"/>
    <w:rsid w:val="00CF5520"/>
    <w:rsid w:val="00CF61C4"/>
    <w:rsid w:val="00CF6278"/>
    <w:rsid w:val="00CF6E2C"/>
    <w:rsid w:val="00D01B1A"/>
    <w:rsid w:val="00D0312E"/>
    <w:rsid w:val="00D03903"/>
    <w:rsid w:val="00D05F64"/>
    <w:rsid w:val="00D108EA"/>
    <w:rsid w:val="00D125E4"/>
    <w:rsid w:val="00D127DD"/>
    <w:rsid w:val="00D13920"/>
    <w:rsid w:val="00D14E5E"/>
    <w:rsid w:val="00D165CF"/>
    <w:rsid w:val="00D16E2B"/>
    <w:rsid w:val="00D17075"/>
    <w:rsid w:val="00D20B3E"/>
    <w:rsid w:val="00D20CDF"/>
    <w:rsid w:val="00D21119"/>
    <w:rsid w:val="00D22C94"/>
    <w:rsid w:val="00D22D52"/>
    <w:rsid w:val="00D23B4D"/>
    <w:rsid w:val="00D24D6B"/>
    <w:rsid w:val="00D25957"/>
    <w:rsid w:val="00D259D6"/>
    <w:rsid w:val="00D25A82"/>
    <w:rsid w:val="00D25C5B"/>
    <w:rsid w:val="00D26709"/>
    <w:rsid w:val="00D27E26"/>
    <w:rsid w:val="00D306C7"/>
    <w:rsid w:val="00D30E3A"/>
    <w:rsid w:val="00D31991"/>
    <w:rsid w:val="00D333EA"/>
    <w:rsid w:val="00D33DAA"/>
    <w:rsid w:val="00D33E92"/>
    <w:rsid w:val="00D34495"/>
    <w:rsid w:val="00D3454C"/>
    <w:rsid w:val="00D357AC"/>
    <w:rsid w:val="00D361EE"/>
    <w:rsid w:val="00D36CF8"/>
    <w:rsid w:val="00D3709A"/>
    <w:rsid w:val="00D40967"/>
    <w:rsid w:val="00D4162E"/>
    <w:rsid w:val="00D41CA8"/>
    <w:rsid w:val="00D42149"/>
    <w:rsid w:val="00D4393B"/>
    <w:rsid w:val="00D4615D"/>
    <w:rsid w:val="00D477F2"/>
    <w:rsid w:val="00D47B6F"/>
    <w:rsid w:val="00D47DF9"/>
    <w:rsid w:val="00D47E24"/>
    <w:rsid w:val="00D51227"/>
    <w:rsid w:val="00D51BDF"/>
    <w:rsid w:val="00D5456B"/>
    <w:rsid w:val="00D557E7"/>
    <w:rsid w:val="00D55EF3"/>
    <w:rsid w:val="00D56E7B"/>
    <w:rsid w:val="00D56EBD"/>
    <w:rsid w:val="00D60606"/>
    <w:rsid w:val="00D60B4D"/>
    <w:rsid w:val="00D6193F"/>
    <w:rsid w:val="00D62B92"/>
    <w:rsid w:val="00D62F34"/>
    <w:rsid w:val="00D63A09"/>
    <w:rsid w:val="00D63D29"/>
    <w:rsid w:val="00D642A6"/>
    <w:rsid w:val="00D6489D"/>
    <w:rsid w:val="00D648AA"/>
    <w:rsid w:val="00D64FF8"/>
    <w:rsid w:val="00D6641A"/>
    <w:rsid w:val="00D66504"/>
    <w:rsid w:val="00D67268"/>
    <w:rsid w:val="00D702B3"/>
    <w:rsid w:val="00D705F2"/>
    <w:rsid w:val="00D717ED"/>
    <w:rsid w:val="00D71900"/>
    <w:rsid w:val="00D726BF"/>
    <w:rsid w:val="00D72B21"/>
    <w:rsid w:val="00D72C27"/>
    <w:rsid w:val="00D72ED2"/>
    <w:rsid w:val="00D73FF7"/>
    <w:rsid w:val="00D741A6"/>
    <w:rsid w:val="00D74CB4"/>
    <w:rsid w:val="00D75D07"/>
    <w:rsid w:val="00D76AAE"/>
    <w:rsid w:val="00D76C11"/>
    <w:rsid w:val="00D77A3A"/>
    <w:rsid w:val="00D800AD"/>
    <w:rsid w:val="00D80D79"/>
    <w:rsid w:val="00D811DE"/>
    <w:rsid w:val="00D81300"/>
    <w:rsid w:val="00D8184C"/>
    <w:rsid w:val="00D83E46"/>
    <w:rsid w:val="00D84D94"/>
    <w:rsid w:val="00D851B0"/>
    <w:rsid w:val="00D86512"/>
    <w:rsid w:val="00D86AEF"/>
    <w:rsid w:val="00D86F69"/>
    <w:rsid w:val="00D878E0"/>
    <w:rsid w:val="00D900AC"/>
    <w:rsid w:val="00D90992"/>
    <w:rsid w:val="00D9272E"/>
    <w:rsid w:val="00D95DE4"/>
    <w:rsid w:val="00DA05D3"/>
    <w:rsid w:val="00DA0651"/>
    <w:rsid w:val="00DA3367"/>
    <w:rsid w:val="00DA39AF"/>
    <w:rsid w:val="00DA593B"/>
    <w:rsid w:val="00DA5C63"/>
    <w:rsid w:val="00DA6B06"/>
    <w:rsid w:val="00DA6D11"/>
    <w:rsid w:val="00DA6DDD"/>
    <w:rsid w:val="00DB0631"/>
    <w:rsid w:val="00DB1483"/>
    <w:rsid w:val="00DB1ABC"/>
    <w:rsid w:val="00DB33F9"/>
    <w:rsid w:val="00DB3C5C"/>
    <w:rsid w:val="00DB40D2"/>
    <w:rsid w:val="00DB489C"/>
    <w:rsid w:val="00DB57AC"/>
    <w:rsid w:val="00DB5B2B"/>
    <w:rsid w:val="00DB6803"/>
    <w:rsid w:val="00DB7ECC"/>
    <w:rsid w:val="00DC01A6"/>
    <w:rsid w:val="00DC093C"/>
    <w:rsid w:val="00DC0EE7"/>
    <w:rsid w:val="00DC38C8"/>
    <w:rsid w:val="00DC3B48"/>
    <w:rsid w:val="00DC4CD2"/>
    <w:rsid w:val="00DC5260"/>
    <w:rsid w:val="00DC52B3"/>
    <w:rsid w:val="00DC56B7"/>
    <w:rsid w:val="00DC61AA"/>
    <w:rsid w:val="00DC690A"/>
    <w:rsid w:val="00DD0295"/>
    <w:rsid w:val="00DD053A"/>
    <w:rsid w:val="00DD064F"/>
    <w:rsid w:val="00DD146C"/>
    <w:rsid w:val="00DD1608"/>
    <w:rsid w:val="00DD1EED"/>
    <w:rsid w:val="00DD2185"/>
    <w:rsid w:val="00DD2688"/>
    <w:rsid w:val="00DD279A"/>
    <w:rsid w:val="00DD3ACC"/>
    <w:rsid w:val="00DD4351"/>
    <w:rsid w:val="00DD496C"/>
    <w:rsid w:val="00DD4CDA"/>
    <w:rsid w:val="00DD5F2C"/>
    <w:rsid w:val="00DD6046"/>
    <w:rsid w:val="00DD6057"/>
    <w:rsid w:val="00DD645E"/>
    <w:rsid w:val="00DD66A9"/>
    <w:rsid w:val="00DD6A44"/>
    <w:rsid w:val="00DD6FCB"/>
    <w:rsid w:val="00DD7CF9"/>
    <w:rsid w:val="00DE0156"/>
    <w:rsid w:val="00DE3755"/>
    <w:rsid w:val="00DE3FD2"/>
    <w:rsid w:val="00DE4591"/>
    <w:rsid w:val="00DE4CB8"/>
    <w:rsid w:val="00DE77F2"/>
    <w:rsid w:val="00DE7944"/>
    <w:rsid w:val="00DE7A7F"/>
    <w:rsid w:val="00DF00F3"/>
    <w:rsid w:val="00DF0E7E"/>
    <w:rsid w:val="00DF24D7"/>
    <w:rsid w:val="00DF2A09"/>
    <w:rsid w:val="00DF31AD"/>
    <w:rsid w:val="00DF33F1"/>
    <w:rsid w:val="00DF49EA"/>
    <w:rsid w:val="00DF4B74"/>
    <w:rsid w:val="00DF622C"/>
    <w:rsid w:val="00DF6741"/>
    <w:rsid w:val="00DF7423"/>
    <w:rsid w:val="00DF78CD"/>
    <w:rsid w:val="00DF7C5F"/>
    <w:rsid w:val="00DF7E6D"/>
    <w:rsid w:val="00E001B1"/>
    <w:rsid w:val="00E00AB6"/>
    <w:rsid w:val="00E022CA"/>
    <w:rsid w:val="00E02509"/>
    <w:rsid w:val="00E033AE"/>
    <w:rsid w:val="00E034C3"/>
    <w:rsid w:val="00E04D4F"/>
    <w:rsid w:val="00E05742"/>
    <w:rsid w:val="00E059D2"/>
    <w:rsid w:val="00E06DCE"/>
    <w:rsid w:val="00E0760E"/>
    <w:rsid w:val="00E07752"/>
    <w:rsid w:val="00E10E52"/>
    <w:rsid w:val="00E11CA6"/>
    <w:rsid w:val="00E11DBD"/>
    <w:rsid w:val="00E12544"/>
    <w:rsid w:val="00E13F9B"/>
    <w:rsid w:val="00E14C1C"/>
    <w:rsid w:val="00E15190"/>
    <w:rsid w:val="00E161AD"/>
    <w:rsid w:val="00E16599"/>
    <w:rsid w:val="00E16794"/>
    <w:rsid w:val="00E173D7"/>
    <w:rsid w:val="00E17E13"/>
    <w:rsid w:val="00E20334"/>
    <w:rsid w:val="00E207B9"/>
    <w:rsid w:val="00E20923"/>
    <w:rsid w:val="00E21111"/>
    <w:rsid w:val="00E2150C"/>
    <w:rsid w:val="00E2214C"/>
    <w:rsid w:val="00E234FF"/>
    <w:rsid w:val="00E24468"/>
    <w:rsid w:val="00E244EB"/>
    <w:rsid w:val="00E24DF6"/>
    <w:rsid w:val="00E25267"/>
    <w:rsid w:val="00E254CA"/>
    <w:rsid w:val="00E25A30"/>
    <w:rsid w:val="00E260A4"/>
    <w:rsid w:val="00E270AB"/>
    <w:rsid w:val="00E30181"/>
    <w:rsid w:val="00E30D14"/>
    <w:rsid w:val="00E3165D"/>
    <w:rsid w:val="00E32399"/>
    <w:rsid w:val="00E33B3E"/>
    <w:rsid w:val="00E35F9D"/>
    <w:rsid w:val="00E3600A"/>
    <w:rsid w:val="00E36CB6"/>
    <w:rsid w:val="00E37B9E"/>
    <w:rsid w:val="00E41229"/>
    <w:rsid w:val="00E4170F"/>
    <w:rsid w:val="00E41CA6"/>
    <w:rsid w:val="00E42405"/>
    <w:rsid w:val="00E435B0"/>
    <w:rsid w:val="00E43A7E"/>
    <w:rsid w:val="00E43E07"/>
    <w:rsid w:val="00E44B91"/>
    <w:rsid w:val="00E45348"/>
    <w:rsid w:val="00E459E2"/>
    <w:rsid w:val="00E46307"/>
    <w:rsid w:val="00E4638B"/>
    <w:rsid w:val="00E46949"/>
    <w:rsid w:val="00E470DF"/>
    <w:rsid w:val="00E5016A"/>
    <w:rsid w:val="00E531CC"/>
    <w:rsid w:val="00E53414"/>
    <w:rsid w:val="00E54422"/>
    <w:rsid w:val="00E549F9"/>
    <w:rsid w:val="00E55391"/>
    <w:rsid w:val="00E55A28"/>
    <w:rsid w:val="00E56AF6"/>
    <w:rsid w:val="00E5701C"/>
    <w:rsid w:val="00E57B21"/>
    <w:rsid w:val="00E57E7F"/>
    <w:rsid w:val="00E57F3E"/>
    <w:rsid w:val="00E62FC3"/>
    <w:rsid w:val="00E635C1"/>
    <w:rsid w:val="00E650D8"/>
    <w:rsid w:val="00E657DC"/>
    <w:rsid w:val="00E6585E"/>
    <w:rsid w:val="00E6645A"/>
    <w:rsid w:val="00E66A1D"/>
    <w:rsid w:val="00E6776F"/>
    <w:rsid w:val="00E67D21"/>
    <w:rsid w:val="00E71E2B"/>
    <w:rsid w:val="00E71FE9"/>
    <w:rsid w:val="00E73373"/>
    <w:rsid w:val="00E73465"/>
    <w:rsid w:val="00E73D05"/>
    <w:rsid w:val="00E74A30"/>
    <w:rsid w:val="00E74DCE"/>
    <w:rsid w:val="00E76954"/>
    <w:rsid w:val="00E777AF"/>
    <w:rsid w:val="00E77994"/>
    <w:rsid w:val="00E77F3F"/>
    <w:rsid w:val="00E8014F"/>
    <w:rsid w:val="00E80623"/>
    <w:rsid w:val="00E8138F"/>
    <w:rsid w:val="00E81CE2"/>
    <w:rsid w:val="00E82857"/>
    <w:rsid w:val="00E829B5"/>
    <w:rsid w:val="00E844EA"/>
    <w:rsid w:val="00E85258"/>
    <w:rsid w:val="00E85817"/>
    <w:rsid w:val="00E864AF"/>
    <w:rsid w:val="00E865B0"/>
    <w:rsid w:val="00E900D0"/>
    <w:rsid w:val="00E902F8"/>
    <w:rsid w:val="00E90440"/>
    <w:rsid w:val="00E9076E"/>
    <w:rsid w:val="00E916F2"/>
    <w:rsid w:val="00E91DBB"/>
    <w:rsid w:val="00E91EC7"/>
    <w:rsid w:val="00E936F7"/>
    <w:rsid w:val="00E93927"/>
    <w:rsid w:val="00E95AD3"/>
    <w:rsid w:val="00E95D3D"/>
    <w:rsid w:val="00E96E2B"/>
    <w:rsid w:val="00EA0BED"/>
    <w:rsid w:val="00EA112B"/>
    <w:rsid w:val="00EA2595"/>
    <w:rsid w:val="00EA2E85"/>
    <w:rsid w:val="00EA4DD8"/>
    <w:rsid w:val="00EA5B6D"/>
    <w:rsid w:val="00EA5F85"/>
    <w:rsid w:val="00EA684F"/>
    <w:rsid w:val="00EA6C23"/>
    <w:rsid w:val="00EA79A5"/>
    <w:rsid w:val="00EA7CE9"/>
    <w:rsid w:val="00EB03D9"/>
    <w:rsid w:val="00EB1A8A"/>
    <w:rsid w:val="00EB4888"/>
    <w:rsid w:val="00EB489E"/>
    <w:rsid w:val="00EB647B"/>
    <w:rsid w:val="00EB651C"/>
    <w:rsid w:val="00EB7B84"/>
    <w:rsid w:val="00EC1105"/>
    <w:rsid w:val="00EC1F28"/>
    <w:rsid w:val="00EC2E6D"/>
    <w:rsid w:val="00EC3D78"/>
    <w:rsid w:val="00EC4219"/>
    <w:rsid w:val="00EC440E"/>
    <w:rsid w:val="00EC4BCF"/>
    <w:rsid w:val="00EC5DCA"/>
    <w:rsid w:val="00EC6071"/>
    <w:rsid w:val="00EC688F"/>
    <w:rsid w:val="00ED03B2"/>
    <w:rsid w:val="00ED17C9"/>
    <w:rsid w:val="00ED18D4"/>
    <w:rsid w:val="00ED1E6F"/>
    <w:rsid w:val="00ED20B7"/>
    <w:rsid w:val="00ED2200"/>
    <w:rsid w:val="00ED3120"/>
    <w:rsid w:val="00ED3707"/>
    <w:rsid w:val="00ED4701"/>
    <w:rsid w:val="00ED4E54"/>
    <w:rsid w:val="00ED60D8"/>
    <w:rsid w:val="00ED7B50"/>
    <w:rsid w:val="00ED7D33"/>
    <w:rsid w:val="00EE04B7"/>
    <w:rsid w:val="00EE13FD"/>
    <w:rsid w:val="00EE26FE"/>
    <w:rsid w:val="00EE406F"/>
    <w:rsid w:val="00EE4AF6"/>
    <w:rsid w:val="00EE50C5"/>
    <w:rsid w:val="00EE5363"/>
    <w:rsid w:val="00EE6833"/>
    <w:rsid w:val="00EE7FF4"/>
    <w:rsid w:val="00EF012C"/>
    <w:rsid w:val="00EF25E9"/>
    <w:rsid w:val="00EF32D7"/>
    <w:rsid w:val="00EF5968"/>
    <w:rsid w:val="00EF6744"/>
    <w:rsid w:val="00F013AF"/>
    <w:rsid w:val="00F014DB"/>
    <w:rsid w:val="00F01CCB"/>
    <w:rsid w:val="00F033B1"/>
    <w:rsid w:val="00F0390C"/>
    <w:rsid w:val="00F0462C"/>
    <w:rsid w:val="00F047CA"/>
    <w:rsid w:val="00F06542"/>
    <w:rsid w:val="00F076A7"/>
    <w:rsid w:val="00F07B50"/>
    <w:rsid w:val="00F07B80"/>
    <w:rsid w:val="00F1156F"/>
    <w:rsid w:val="00F11982"/>
    <w:rsid w:val="00F12F94"/>
    <w:rsid w:val="00F14360"/>
    <w:rsid w:val="00F14719"/>
    <w:rsid w:val="00F1491A"/>
    <w:rsid w:val="00F15C50"/>
    <w:rsid w:val="00F15F5E"/>
    <w:rsid w:val="00F17315"/>
    <w:rsid w:val="00F17D3E"/>
    <w:rsid w:val="00F20ABD"/>
    <w:rsid w:val="00F20B3B"/>
    <w:rsid w:val="00F2186C"/>
    <w:rsid w:val="00F222BE"/>
    <w:rsid w:val="00F2258B"/>
    <w:rsid w:val="00F22E9D"/>
    <w:rsid w:val="00F23734"/>
    <w:rsid w:val="00F23879"/>
    <w:rsid w:val="00F23945"/>
    <w:rsid w:val="00F24038"/>
    <w:rsid w:val="00F24775"/>
    <w:rsid w:val="00F25230"/>
    <w:rsid w:val="00F253FA"/>
    <w:rsid w:val="00F256D7"/>
    <w:rsid w:val="00F26239"/>
    <w:rsid w:val="00F279E4"/>
    <w:rsid w:val="00F30918"/>
    <w:rsid w:val="00F30967"/>
    <w:rsid w:val="00F30CB9"/>
    <w:rsid w:val="00F31861"/>
    <w:rsid w:val="00F31A29"/>
    <w:rsid w:val="00F31C3B"/>
    <w:rsid w:val="00F32D63"/>
    <w:rsid w:val="00F345CA"/>
    <w:rsid w:val="00F34EFE"/>
    <w:rsid w:val="00F34FA3"/>
    <w:rsid w:val="00F3548D"/>
    <w:rsid w:val="00F37255"/>
    <w:rsid w:val="00F37BAA"/>
    <w:rsid w:val="00F37D55"/>
    <w:rsid w:val="00F40893"/>
    <w:rsid w:val="00F4143F"/>
    <w:rsid w:val="00F42B1A"/>
    <w:rsid w:val="00F43089"/>
    <w:rsid w:val="00F439F5"/>
    <w:rsid w:val="00F43DAA"/>
    <w:rsid w:val="00F44296"/>
    <w:rsid w:val="00F44495"/>
    <w:rsid w:val="00F45055"/>
    <w:rsid w:val="00F45068"/>
    <w:rsid w:val="00F4571B"/>
    <w:rsid w:val="00F45E61"/>
    <w:rsid w:val="00F460EE"/>
    <w:rsid w:val="00F4698A"/>
    <w:rsid w:val="00F46C37"/>
    <w:rsid w:val="00F50EA1"/>
    <w:rsid w:val="00F51E0A"/>
    <w:rsid w:val="00F521FD"/>
    <w:rsid w:val="00F52634"/>
    <w:rsid w:val="00F5412E"/>
    <w:rsid w:val="00F57BC6"/>
    <w:rsid w:val="00F602D5"/>
    <w:rsid w:val="00F608FA"/>
    <w:rsid w:val="00F60DA5"/>
    <w:rsid w:val="00F61831"/>
    <w:rsid w:val="00F62055"/>
    <w:rsid w:val="00F64046"/>
    <w:rsid w:val="00F6409E"/>
    <w:rsid w:val="00F64E3C"/>
    <w:rsid w:val="00F71245"/>
    <w:rsid w:val="00F719A8"/>
    <w:rsid w:val="00F71F30"/>
    <w:rsid w:val="00F71FDD"/>
    <w:rsid w:val="00F72DF7"/>
    <w:rsid w:val="00F7369C"/>
    <w:rsid w:val="00F73A43"/>
    <w:rsid w:val="00F74B1C"/>
    <w:rsid w:val="00F75801"/>
    <w:rsid w:val="00F75C87"/>
    <w:rsid w:val="00F765CF"/>
    <w:rsid w:val="00F76F58"/>
    <w:rsid w:val="00F77094"/>
    <w:rsid w:val="00F77B01"/>
    <w:rsid w:val="00F77B5B"/>
    <w:rsid w:val="00F80B45"/>
    <w:rsid w:val="00F81010"/>
    <w:rsid w:val="00F811ED"/>
    <w:rsid w:val="00F81586"/>
    <w:rsid w:val="00F8186A"/>
    <w:rsid w:val="00F81BED"/>
    <w:rsid w:val="00F8239B"/>
    <w:rsid w:val="00F833A9"/>
    <w:rsid w:val="00F83BFC"/>
    <w:rsid w:val="00F843FC"/>
    <w:rsid w:val="00F849B8"/>
    <w:rsid w:val="00F861DE"/>
    <w:rsid w:val="00F87924"/>
    <w:rsid w:val="00F900B5"/>
    <w:rsid w:val="00F908B2"/>
    <w:rsid w:val="00F90C6A"/>
    <w:rsid w:val="00F92135"/>
    <w:rsid w:val="00F92A96"/>
    <w:rsid w:val="00F931CE"/>
    <w:rsid w:val="00F93B54"/>
    <w:rsid w:val="00F93B87"/>
    <w:rsid w:val="00F94109"/>
    <w:rsid w:val="00F94246"/>
    <w:rsid w:val="00F94332"/>
    <w:rsid w:val="00F9580D"/>
    <w:rsid w:val="00F965DD"/>
    <w:rsid w:val="00F96968"/>
    <w:rsid w:val="00F9785D"/>
    <w:rsid w:val="00F97989"/>
    <w:rsid w:val="00FA0AC6"/>
    <w:rsid w:val="00FA157E"/>
    <w:rsid w:val="00FA15E2"/>
    <w:rsid w:val="00FA1EDE"/>
    <w:rsid w:val="00FA20F4"/>
    <w:rsid w:val="00FA2271"/>
    <w:rsid w:val="00FA252F"/>
    <w:rsid w:val="00FA2BA9"/>
    <w:rsid w:val="00FA3369"/>
    <w:rsid w:val="00FA522D"/>
    <w:rsid w:val="00FA5985"/>
    <w:rsid w:val="00FA5995"/>
    <w:rsid w:val="00FA5B14"/>
    <w:rsid w:val="00FA64AB"/>
    <w:rsid w:val="00FA69E0"/>
    <w:rsid w:val="00FA7176"/>
    <w:rsid w:val="00FA7DA4"/>
    <w:rsid w:val="00FB0445"/>
    <w:rsid w:val="00FB07B8"/>
    <w:rsid w:val="00FB1161"/>
    <w:rsid w:val="00FB15D1"/>
    <w:rsid w:val="00FB1A8D"/>
    <w:rsid w:val="00FB2AD4"/>
    <w:rsid w:val="00FB3546"/>
    <w:rsid w:val="00FB3C73"/>
    <w:rsid w:val="00FB5B8C"/>
    <w:rsid w:val="00FB5C52"/>
    <w:rsid w:val="00FB60F5"/>
    <w:rsid w:val="00FB6551"/>
    <w:rsid w:val="00FB6607"/>
    <w:rsid w:val="00FB68FD"/>
    <w:rsid w:val="00FB70B9"/>
    <w:rsid w:val="00FB733F"/>
    <w:rsid w:val="00FB763F"/>
    <w:rsid w:val="00FB779D"/>
    <w:rsid w:val="00FB7D74"/>
    <w:rsid w:val="00FC08A7"/>
    <w:rsid w:val="00FC2CBE"/>
    <w:rsid w:val="00FC4206"/>
    <w:rsid w:val="00FC6E1E"/>
    <w:rsid w:val="00FD0639"/>
    <w:rsid w:val="00FD10EF"/>
    <w:rsid w:val="00FD152F"/>
    <w:rsid w:val="00FD234D"/>
    <w:rsid w:val="00FD2D6B"/>
    <w:rsid w:val="00FD2DB1"/>
    <w:rsid w:val="00FD2F26"/>
    <w:rsid w:val="00FD43BC"/>
    <w:rsid w:val="00FD4698"/>
    <w:rsid w:val="00FD4A43"/>
    <w:rsid w:val="00FD6740"/>
    <w:rsid w:val="00FD7630"/>
    <w:rsid w:val="00FE080B"/>
    <w:rsid w:val="00FE0A41"/>
    <w:rsid w:val="00FE0F87"/>
    <w:rsid w:val="00FE10FD"/>
    <w:rsid w:val="00FE2BEE"/>
    <w:rsid w:val="00FE2DD5"/>
    <w:rsid w:val="00FE2E72"/>
    <w:rsid w:val="00FE3F61"/>
    <w:rsid w:val="00FE433C"/>
    <w:rsid w:val="00FE57DB"/>
    <w:rsid w:val="00FE5F55"/>
    <w:rsid w:val="00FE6ABC"/>
    <w:rsid w:val="00FE7678"/>
    <w:rsid w:val="00FF1C81"/>
    <w:rsid w:val="00FF2611"/>
    <w:rsid w:val="00FF2C06"/>
    <w:rsid w:val="00FF33BC"/>
    <w:rsid w:val="00FF4079"/>
    <w:rsid w:val="00FF5593"/>
    <w:rsid w:val="00FF6FEF"/>
    <w:rsid w:val="00FF7861"/>
    <w:rsid w:val="00FF79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E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2730"/>
    <w:rPr>
      <w:color w:val="0000FF" w:themeColor="hyperlink"/>
      <w:u w:val="single"/>
    </w:rPr>
  </w:style>
  <w:style w:type="paragraph" w:styleId="NormalWeb">
    <w:name w:val="Normal (Web)"/>
    <w:basedOn w:val="Normal"/>
    <w:uiPriority w:val="99"/>
    <w:semiHidden/>
    <w:unhideWhenUsed/>
    <w:rsid w:val="0038273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274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5584D"/>
    <w:pPr>
      <w:ind w:left="720"/>
      <w:contextualSpacing/>
    </w:pPr>
  </w:style>
  <w:style w:type="paragraph" w:styleId="Notedebasdepage">
    <w:name w:val="footnote text"/>
    <w:basedOn w:val="Normal"/>
    <w:link w:val="NotedebasdepageCar"/>
    <w:uiPriority w:val="99"/>
    <w:semiHidden/>
    <w:unhideWhenUsed/>
    <w:rsid w:val="008C2A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2A5A"/>
    <w:rPr>
      <w:sz w:val="20"/>
      <w:szCs w:val="20"/>
    </w:rPr>
  </w:style>
  <w:style w:type="character" w:styleId="Marquenotebasdepage">
    <w:name w:val="footnote reference"/>
    <w:basedOn w:val="Policepardfaut"/>
    <w:uiPriority w:val="99"/>
    <w:semiHidden/>
    <w:unhideWhenUsed/>
    <w:rsid w:val="008C2A5A"/>
    <w:rPr>
      <w:vertAlign w:val="superscript"/>
    </w:rPr>
  </w:style>
  <w:style w:type="paragraph" w:styleId="En-tte">
    <w:name w:val="header"/>
    <w:basedOn w:val="Normal"/>
    <w:link w:val="En-tteCar"/>
    <w:uiPriority w:val="99"/>
    <w:unhideWhenUsed/>
    <w:rsid w:val="00212811"/>
    <w:pPr>
      <w:tabs>
        <w:tab w:val="center" w:pos="4536"/>
        <w:tab w:val="right" w:pos="9072"/>
      </w:tabs>
      <w:spacing w:after="0" w:line="240" w:lineRule="auto"/>
    </w:pPr>
  </w:style>
  <w:style w:type="character" w:customStyle="1" w:styleId="En-tteCar">
    <w:name w:val="En-tête Car"/>
    <w:basedOn w:val="Policepardfaut"/>
    <w:link w:val="En-tte"/>
    <w:uiPriority w:val="99"/>
    <w:rsid w:val="00212811"/>
  </w:style>
  <w:style w:type="paragraph" w:styleId="Pieddepage">
    <w:name w:val="footer"/>
    <w:basedOn w:val="Normal"/>
    <w:link w:val="PieddepageCar"/>
    <w:uiPriority w:val="99"/>
    <w:unhideWhenUsed/>
    <w:rsid w:val="00212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811"/>
  </w:style>
  <w:style w:type="paragraph" w:styleId="Textedebulles">
    <w:name w:val="Balloon Text"/>
    <w:basedOn w:val="Normal"/>
    <w:link w:val="TextedebullesCar"/>
    <w:uiPriority w:val="99"/>
    <w:semiHidden/>
    <w:unhideWhenUsed/>
    <w:rsid w:val="001E0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38F"/>
    <w:rPr>
      <w:rFonts w:ascii="Tahoma" w:hAnsi="Tahoma" w:cs="Tahoma"/>
      <w:sz w:val="16"/>
      <w:szCs w:val="16"/>
    </w:rPr>
  </w:style>
  <w:style w:type="character" w:styleId="Lienhypertextesuivi">
    <w:name w:val="FollowedHyperlink"/>
    <w:basedOn w:val="Policepardfaut"/>
    <w:uiPriority w:val="99"/>
    <w:semiHidden/>
    <w:unhideWhenUsed/>
    <w:rsid w:val="00F900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2730"/>
    <w:rPr>
      <w:color w:val="0000FF" w:themeColor="hyperlink"/>
      <w:u w:val="single"/>
    </w:rPr>
  </w:style>
  <w:style w:type="paragraph" w:styleId="NormalWeb">
    <w:name w:val="Normal (Web)"/>
    <w:basedOn w:val="Normal"/>
    <w:uiPriority w:val="99"/>
    <w:semiHidden/>
    <w:unhideWhenUsed/>
    <w:rsid w:val="0038273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274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5584D"/>
    <w:pPr>
      <w:ind w:left="720"/>
      <w:contextualSpacing/>
    </w:pPr>
  </w:style>
  <w:style w:type="paragraph" w:styleId="Notedebasdepage">
    <w:name w:val="footnote text"/>
    <w:basedOn w:val="Normal"/>
    <w:link w:val="NotedebasdepageCar"/>
    <w:uiPriority w:val="99"/>
    <w:semiHidden/>
    <w:unhideWhenUsed/>
    <w:rsid w:val="008C2A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2A5A"/>
    <w:rPr>
      <w:sz w:val="20"/>
      <w:szCs w:val="20"/>
    </w:rPr>
  </w:style>
  <w:style w:type="character" w:styleId="Marquenotebasdepage">
    <w:name w:val="footnote reference"/>
    <w:basedOn w:val="Policepardfaut"/>
    <w:uiPriority w:val="99"/>
    <w:semiHidden/>
    <w:unhideWhenUsed/>
    <w:rsid w:val="008C2A5A"/>
    <w:rPr>
      <w:vertAlign w:val="superscript"/>
    </w:rPr>
  </w:style>
  <w:style w:type="paragraph" w:styleId="En-tte">
    <w:name w:val="header"/>
    <w:basedOn w:val="Normal"/>
    <w:link w:val="En-tteCar"/>
    <w:uiPriority w:val="99"/>
    <w:unhideWhenUsed/>
    <w:rsid w:val="00212811"/>
    <w:pPr>
      <w:tabs>
        <w:tab w:val="center" w:pos="4536"/>
        <w:tab w:val="right" w:pos="9072"/>
      </w:tabs>
      <w:spacing w:after="0" w:line="240" w:lineRule="auto"/>
    </w:pPr>
  </w:style>
  <w:style w:type="character" w:customStyle="1" w:styleId="En-tteCar">
    <w:name w:val="En-tête Car"/>
    <w:basedOn w:val="Policepardfaut"/>
    <w:link w:val="En-tte"/>
    <w:uiPriority w:val="99"/>
    <w:rsid w:val="00212811"/>
  </w:style>
  <w:style w:type="paragraph" w:styleId="Pieddepage">
    <w:name w:val="footer"/>
    <w:basedOn w:val="Normal"/>
    <w:link w:val="PieddepageCar"/>
    <w:uiPriority w:val="99"/>
    <w:unhideWhenUsed/>
    <w:rsid w:val="00212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811"/>
  </w:style>
  <w:style w:type="paragraph" w:styleId="Textedebulles">
    <w:name w:val="Balloon Text"/>
    <w:basedOn w:val="Normal"/>
    <w:link w:val="TextedebullesCar"/>
    <w:uiPriority w:val="99"/>
    <w:semiHidden/>
    <w:unhideWhenUsed/>
    <w:rsid w:val="001E0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38F"/>
    <w:rPr>
      <w:rFonts w:ascii="Tahoma" w:hAnsi="Tahoma" w:cs="Tahoma"/>
      <w:sz w:val="16"/>
      <w:szCs w:val="16"/>
    </w:rPr>
  </w:style>
  <w:style w:type="character" w:styleId="Lienhypertextesuivi">
    <w:name w:val="FollowedHyperlink"/>
    <w:basedOn w:val="Policepardfaut"/>
    <w:uiPriority w:val="99"/>
    <w:semiHidden/>
    <w:unhideWhenUsed/>
    <w:rsid w:val="00F90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125">
      <w:bodyDiv w:val="1"/>
      <w:marLeft w:val="0"/>
      <w:marRight w:val="0"/>
      <w:marTop w:val="0"/>
      <w:marBottom w:val="0"/>
      <w:divBdr>
        <w:top w:val="none" w:sz="0" w:space="0" w:color="auto"/>
        <w:left w:val="none" w:sz="0" w:space="0" w:color="auto"/>
        <w:bottom w:val="none" w:sz="0" w:space="0" w:color="auto"/>
        <w:right w:val="none" w:sz="0" w:space="0" w:color="auto"/>
      </w:divBdr>
    </w:div>
    <w:div w:id="153223211">
      <w:bodyDiv w:val="1"/>
      <w:marLeft w:val="0"/>
      <w:marRight w:val="0"/>
      <w:marTop w:val="0"/>
      <w:marBottom w:val="0"/>
      <w:divBdr>
        <w:top w:val="none" w:sz="0" w:space="0" w:color="auto"/>
        <w:left w:val="none" w:sz="0" w:space="0" w:color="auto"/>
        <w:bottom w:val="none" w:sz="0" w:space="0" w:color="auto"/>
        <w:right w:val="none" w:sz="0" w:space="0" w:color="auto"/>
      </w:divBdr>
    </w:div>
    <w:div w:id="609817308">
      <w:bodyDiv w:val="1"/>
      <w:marLeft w:val="0"/>
      <w:marRight w:val="0"/>
      <w:marTop w:val="0"/>
      <w:marBottom w:val="0"/>
      <w:divBdr>
        <w:top w:val="none" w:sz="0" w:space="0" w:color="auto"/>
        <w:left w:val="none" w:sz="0" w:space="0" w:color="auto"/>
        <w:bottom w:val="none" w:sz="0" w:space="0" w:color="auto"/>
        <w:right w:val="none" w:sz="0" w:space="0" w:color="auto"/>
      </w:divBdr>
    </w:div>
    <w:div w:id="630987884">
      <w:bodyDiv w:val="1"/>
      <w:marLeft w:val="0"/>
      <w:marRight w:val="0"/>
      <w:marTop w:val="0"/>
      <w:marBottom w:val="0"/>
      <w:divBdr>
        <w:top w:val="none" w:sz="0" w:space="0" w:color="auto"/>
        <w:left w:val="none" w:sz="0" w:space="0" w:color="auto"/>
        <w:bottom w:val="none" w:sz="0" w:space="0" w:color="auto"/>
        <w:right w:val="none" w:sz="0" w:space="0" w:color="auto"/>
      </w:divBdr>
    </w:div>
    <w:div w:id="926577164">
      <w:bodyDiv w:val="1"/>
      <w:marLeft w:val="0"/>
      <w:marRight w:val="0"/>
      <w:marTop w:val="0"/>
      <w:marBottom w:val="0"/>
      <w:divBdr>
        <w:top w:val="none" w:sz="0" w:space="0" w:color="auto"/>
        <w:left w:val="none" w:sz="0" w:space="0" w:color="auto"/>
        <w:bottom w:val="none" w:sz="0" w:space="0" w:color="auto"/>
        <w:right w:val="none" w:sz="0" w:space="0" w:color="auto"/>
      </w:divBdr>
    </w:div>
    <w:div w:id="1316256847">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552962742">
      <w:bodyDiv w:val="1"/>
      <w:marLeft w:val="0"/>
      <w:marRight w:val="0"/>
      <w:marTop w:val="0"/>
      <w:marBottom w:val="0"/>
      <w:divBdr>
        <w:top w:val="none" w:sz="0" w:space="0" w:color="auto"/>
        <w:left w:val="none" w:sz="0" w:space="0" w:color="auto"/>
        <w:bottom w:val="none" w:sz="0" w:space="0" w:color="auto"/>
        <w:right w:val="none" w:sz="0" w:space="0" w:color="auto"/>
      </w:divBdr>
    </w:div>
    <w:div w:id="1759404774">
      <w:bodyDiv w:val="1"/>
      <w:marLeft w:val="0"/>
      <w:marRight w:val="0"/>
      <w:marTop w:val="0"/>
      <w:marBottom w:val="0"/>
      <w:divBdr>
        <w:top w:val="none" w:sz="0" w:space="0" w:color="auto"/>
        <w:left w:val="none" w:sz="0" w:space="0" w:color="auto"/>
        <w:bottom w:val="none" w:sz="0" w:space="0" w:color="auto"/>
        <w:right w:val="none" w:sz="0" w:space="0" w:color="auto"/>
      </w:divBdr>
      <w:divsChild>
        <w:div w:id="1608150285">
          <w:marLeft w:val="0"/>
          <w:marRight w:val="0"/>
          <w:marTop w:val="0"/>
          <w:marBottom w:val="0"/>
          <w:divBdr>
            <w:top w:val="none" w:sz="0" w:space="0" w:color="auto"/>
            <w:left w:val="none" w:sz="0" w:space="0" w:color="auto"/>
            <w:bottom w:val="none" w:sz="0" w:space="0" w:color="auto"/>
            <w:right w:val="none" w:sz="0" w:space="0" w:color="auto"/>
          </w:divBdr>
        </w:div>
        <w:div w:id="1006128759">
          <w:marLeft w:val="0"/>
          <w:marRight w:val="0"/>
          <w:marTop w:val="0"/>
          <w:marBottom w:val="0"/>
          <w:divBdr>
            <w:top w:val="none" w:sz="0" w:space="0" w:color="auto"/>
            <w:left w:val="none" w:sz="0" w:space="0" w:color="auto"/>
            <w:bottom w:val="none" w:sz="0" w:space="0" w:color="auto"/>
            <w:right w:val="none" w:sz="0" w:space="0" w:color="auto"/>
          </w:divBdr>
        </w:div>
        <w:div w:id="1374118582">
          <w:marLeft w:val="0"/>
          <w:marRight w:val="0"/>
          <w:marTop w:val="0"/>
          <w:marBottom w:val="0"/>
          <w:divBdr>
            <w:top w:val="none" w:sz="0" w:space="0" w:color="auto"/>
            <w:left w:val="none" w:sz="0" w:space="0" w:color="auto"/>
            <w:bottom w:val="none" w:sz="0" w:space="0" w:color="auto"/>
            <w:right w:val="none" w:sz="0" w:space="0" w:color="auto"/>
          </w:divBdr>
        </w:div>
        <w:div w:id="2014185130">
          <w:marLeft w:val="0"/>
          <w:marRight w:val="0"/>
          <w:marTop w:val="0"/>
          <w:marBottom w:val="0"/>
          <w:divBdr>
            <w:top w:val="none" w:sz="0" w:space="0" w:color="auto"/>
            <w:left w:val="none" w:sz="0" w:space="0" w:color="auto"/>
            <w:bottom w:val="none" w:sz="0" w:space="0" w:color="auto"/>
            <w:right w:val="none" w:sz="0" w:space="0" w:color="auto"/>
          </w:divBdr>
        </w:div>
        <w:div w:id="620771040">
          <w:marLeft w:val="0"/>
          <w:marRight w:val="0"/>
          <w:marTop w:val="0"/>
          <w:marBottom w:val="0"/>
          <w:divBdr>
            <w:top w:val="none" w:sz="0" w:space="0" w:color="auto"/>
            <w:left w:val="none" w:sz="0" w:space="0" w:color="auto"/>
            <w:bottom w:val="none" w:sz="0" w:space="0" w:color="auto"/>
            <w:right w:val="none" w:sz="0" w:space="0" w:color="auto"/>
          </w:divBdr>
        </w:div>
        <w:div w:id="1252741760">
          <w:marLeft w:val="0"/>
          <w:marRight w:val="0"/>
          <w:marTop w:val="0"/>
          <w:marBottom w:val="0"/>
          <w:divBdr>
            <w:top w:val="none" w:sz="0" w:space="0" w:color="auto"/>
            <w:left w:val="none" w:sz="0" w:space="0" w:color="auto"/>
            <w:bottom w:val="none" w:sz="0" w:space="0" w:color="auto"/>
            <w:right w:val="none" w:sz="0" w:space="0" w:color="auto"/>
          </w:divBdr>
        </w:div>
        <w:div w:id="457915998">
          <w:marLeft w:val="0"/>
          <w:marRight w:val="0"/>
          <w:marTop w:val="0"/>
          <w:marBottom w:val="0"/>
          <w:divBdr>
            <w:top w:val="none" w:sz="0" w:space="0" w:color="auto"/>
            <w:left w:val="none" w:sz="0" w:space="0" w:color="auto"/>
            <w:bottom w:val="none" w:sz="0" w:space="0" w:color="auto"/>
            <w:right w:val="none" w:sz="0" w:space="0" w:color="auto"/>
          </w:divBdr>
        </w:div>
        <w:div w:id="1184897246">
          <w:marLeft w:val="0"/>
          <w:marRight w:val="0"/>
          <w:marTop w:val="0"/>
          <w:marBottom w:val="0"/>
          <w:divBdr>
            <w:top w:val="none" w:sz="0" w:space="0" w:color="auto"/>
            <w:left w:val="none" w:sz="0" w:space="0" w:color="auto"/>
            <w:bottom w:val="none" w:sz="0" w:space="0" w:color="auto"/>
            <w:right w:val="none" w:sz="0" w:space="0" w:color="auto"/>
          </w:divBdr>
        </w:div>
        <w:div w:id="514347878">
          <w:marLeft w:val="0"/>
          <w:marRight w:val="0"/>
          <w:marTop w:val="0"/>
          <w:marBottom w:val="0"/>
          <w:divBdr>
            <w:top w:val="none" w:sz="0" w:space="0" w:color="auto"/>
            <w:left w:val="none" w:sz="0" w:space="0" w:color="auto"/>
            <w:bottom w:val="none" w:sz="0" w:space="0" w:color="auto"/>
            <w:right w:val="none" w:sz="0" w:space="0" w:color="auto"/>
          </w:divBdr>
        </w:div>
        <w:div w:id="306206828">
          <w:marLeft w:val="0"/>
          <w:marRight w:val="0"/>
          <w:marTop w:val="0"/>
          <w:marBottom w:val="0"/>
          <w:divBdr>
            <w:top w:val="none" w:sz="0" w:space="0" w:color="auto"/>
            <w:left w:val="none" w:sz="0" w:space="0" w:color="auto"/>
            <w:bottom w:val="none" w:sz="0" w:space="0" w:color="auto"/>
            <w:right w:val="none" w:sz="0" w:space="0" w:color="auto"/>
          </w:divBdr>
        </w:div>
        <w:div w:id="1435245215">
          <w:marLeft w:val="0"/>
          <w:marRight w:val="0"/>
          <w:marTop w:val="0"/>
          <w:marBottom w:val="0"/>
          <w:divBdr>
            <w:top w:val="none" w:sz="0" w:space="0" w:color="auto"/>
            <w:left w:val="none" w:sz="0" w:space="0" w:color="auto"/>
            <w:bottom w:val="none" w:sz="0" w:space="0" w:color="auto"/>
            <w:right w:val="none" w:sz="0" w:space="0" w:color="auto"/>
          </w:divBdr>
        </w:div>
        <w:div w:id="1542668474">
          <w:marLeft w:val="0"/>
          <w:marRight w:val="0"/>
          <w:marTop w:val="0"/>
          <w:marBottom w:val="0"/>
          <w:divBdr>
            <w:top w:val="none" w:sz="0" w:space="0" w:color="auto"/>
            <w:left w:val="none" w:sz="0" w:space="0" w:color="auto"/>
            <w:bottom w:val="none" w:sz="0" w:space="0" w:color="auto"/>
            <w:right w:val="none" w:sz="0" w:space="0" w:color="auto"/>
          </w:divBdr>
        </w:div>
        <w:div w:id="970286599">
          <w:marLeft w:val="0"/>
          <w:marRight w:val="0"/>
          <w:marTop w:val="0"/>
          <w:marBottom w:val="0"/>
          <w:divBdr>
            <w:top w:val="none" w:sz="0" w:space="0" w:color="auto"/>
            <w:left w:val="none" w:sz="0" w:space="0" w:color="auto"/>
            <w:bottom w:val="none" w:sz="0" w:space="0" w:color="auto"/>
            <w:right w:val="none" w:sz="0" w:space="0" w:color="auto"/>
          </w:divBdr>
        </w:div>
        <w:div w:id="1283540125">
          <w:marLeft w:val="0"/>
          <w:marRight w:val="0"/>
          <w:marTop w:val="0"/>
          <w:marBottom w:val="0"/>
          <w:divBdr>
            <w:top w:val="none" w:sz="0" w:space="0" w:color="auto"/>
            <w:left w:val="none" w:sz="0" w:space="0" w:color="auto"/>
            <w:bottom w:val="none" w:sz="0" w:space="0" w:color="auto"/>
            <w:right w:val="none" w:sz="0" w:space="0" w:color="auto"/>
          </w:divBdr>
        </w:div>
        <w:div w:id="1508208890">
          <w:marLeft w:val="0"/>
          <w:marRight w:val="0"/>
          <w:marTop w:val="0"/>
          <w:marBottom w:val="0"/>
          <w:divBdr>
            <w:top w:val="none" w:sz="0" w:space="0" w:color="auto"/>
            <w:left w:val="none" w:sz="0" w:space="0" w:color="auto"/>
            <w:bottom w:val="none" w:sz="0" w:space="0" w:color="auto"/>
            <w:right w:val="none" w:sz="0" w:space="0" w:color="auto"/>
          </w:divBdr>
        </w:div>
        <w:div w:id="1343118973">
          <w:marLeft w:val="0"/>
          <w:marRight w:val="0"/>
          <w:marTop w:val="0"/>
          <w:marBottom w:val="0"/>
          <w:divBdr>
            <w:top w:val="none" w:sz="0" w:space="0" w:color="auto"/>
            <w:left w:val="none" w:sz="0" w:space="0" w:color="auto"/>
            <w:bottom w:val="none" w:sz="0" w:space="0" w:color="auto"/>
            <w:right w:val="none" w:sz="0" w:space="0" w:color="auto"/>
          </w:divBdr>
        </w:div>
        <w:div w:id="1984191657">
          <w:marLeft w:val="0"/>
          <w:marRight w:val="0"/>
          <w:marTop w:val="0"/>
          <w:marBottom w:val="0"/>
          <w:divBdr>
            <w:top w:val="none" w:sz="0" w:space="0" w:color="auto"/>
            <w:left w:val="none" w:sz="0" w:space="0" w:color="auto"/>
            <w:bottom w:val="none" w:sz="0" w:space="0" w:color="auto"/>
            <w:right w:val="none" w:sz="0" w:space="0" w:color="auto"/>
          </w:divBdr>
        </w:div>
      </w:divsChild>
    </w:div>
    <w:div w:id="1869100618">
      <w:bodyDiv w:val="1"/>
      <w:marLeft w:val="0"/>
      <w:marRight w:val="0"/>
      <w:marTop w:val="0"/>
      <w:marBottom w:val="0"/>
      <w:divBdr>
        <w:top w:val="none" w:sz="0" w:space="0" w:color="auto"/>
        <w:left w:val="none" w:sz="0" w:space="0" w:color="auto"/>
        <w:bottom w:val="none" w:sz="0" w:space="0" w:color="auto"/>
        <w:right w:val="none" w:sz="0" w:space="0" w:color="auto"/>
      </w:divBdr>
    </w:div>
    <w:div w:id="1875996946">
      <w:bodyDiv w:val="1"/>
      <w:marLeft w:val="0"/>
      <w:marRight w:val="0"/>
      <w:marTop w:val="0"/>
      <w:marBottom w:val="0"/>
      <w:divBdr>
        <w:top w:val="none" w:sz="0" w:space="0" w:color="auto"/>
        <w:left w:val="none" w:sz="0" w:space="0" w:color="auto"/>
        <w:bottom w:val="none" w:sz="0" w:space="0" w:color="auto"/>
        <w:right w:val="none" w:sz="0" w:space="0" w:color="auto"/>
      </w:divBdr>
    </w:div>
    <w:div w:id="1922911756">
      <w:bodyDiv w:val="1"/>
      <w:marLeft w:val="0"/>
      <w:marRight w:val="0"/>
      <w:marTop w:val="0"/>
      <w:marBottom w:val="0"/>
      <w:divBdr>
        <w:top w:val="none" w:sz="0" w:space="0" w:color="auto"/>
        <w:left w:val="none" w:sz="0" w:space="0" w:color="auto"/>
        <w:bottom w:val="none" w:sz="0" w:space="0" w:color="auto"/>
        <w:right w:val="none" w:sz="0" w:space="0" w:color="auto"/>
      </w:divBdr>
    </w:div>
    <w:div w:id="1929190223">
      <w:bodyDiv w:val="1"/>
      <w:marLeft w:val="0"/>
      <w:marRight w:val="0"/>
      <w:marTop w:val="0"/>
      <w:marBottom w:val="0"/>
      <w:divBdr>
        <w:top w:val="none" w:sz="0" w:space="0" w:color="auto"/>
        <w:left w:val="none" w:sz="0" w:space="0" w:color="auto"/>
        <w:bottom w:val="none" w:sz="0" w:space="0" w:color="auto"/>
        <w:right w:val="none" w:sz="0" w:space="0" w:color="auto"/>
      </w:divBdr>
    </w:div>
    <w:div w:id="21019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kantarmedia.cmail1.com/t/ViewEmail/j/7CB4A7D05EA1CAE7/13F0E24CEB9141178BD4C707EBCCB890" TargetMode="External"/><Relationship Id="rId20" Type="http://schemas.openxmlformats.org/officeDocument/2006/relationships/hyperlink" Target="http://www.ffe.com/Publications/L-Equitation-en-France-16-pages" TargetMode="External"/><Relationship Id="rId21" Type="http://schemas.openxmlformats.org/officeDocument/2006/relationships/hyperlink" Target="http://www.elandesjeux.fr/le-projet" TargetMode="External"/><Relationship Id="rId22" Type="http://schemas.openxmlformats.org/officeDocument/2006/relationships/hyperlink" Target="http://www.normandie2014.com/les-jeux-2014" TargetMode="External"/><Relationship Id="rId23" Type="http://schemas.openxmlformats.org/officeDocument/2006/relationships/hyperlink" Target="http://www.orne.fr/sites/www.orne.fr/files/fichiers/actualite/12/05/04-05-12-dpjem2014.pdf" TargetMode="External"/><Relationship Id="rId24" Type="http://schemas.openxmlformats.org/officeDocument/2006/relationships/hyperlink" Target="http://www.deauville-a-cheval.com/concours-de-dressage-international" TargetMode="External"/><Relationship Id="rId25" Type="http://schemas.openxmlformats.org/officeDocument/2006/relationships/hyperlink" Target="http://www.haras-nationaux.fr/information/statistiques-et-economie/etudes-thematiques.html" TargetMode="External"/><Relationship Id="rId26" Type="http://schemas.openxmlformats.org/officeDocument/2006/relationships/hyperlink" Target="http://kantarmedia.cmail1.com" TargetMode="External"/><Relationship Id="rId27" Type="http://schemas.openxmlformats.org/officeDocument/2006/relationships/hyperlink" Target="http://hell-of-a-sport.blogspot.fr" TargetMode="External"/><Relationship Id="rId28" Type="http://schemas.openxmlformats.org/officeDocument/2006/relationships/hyperlink" Target="http://www.connexions-normandie.fr/" TargetMode="External"/><Relationship Id="rId29" Type="http://schemas.openxmlformats.org/officeDocument/2006/relationships/hyperlink" Target="https://www.alltech.com/sites/default/files/alltech-normandy-press-kit-fr.pdf"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echos-judiciaires.com/economie/faut-il-se-battre-pour-organiser-les-evenements-sportifs-internationaux-a9375.html" TargetMode="External"/><Relationship Id="rId11" Type="http://schemas.openxmlformats.org/officeDocument/2006/relationships/image" Target="media/image1.jpeg"/><Relationship Id="rId12" Type="http://schemas.openxmlformats.org/officeDocument/2006/relationships/hyperlink" Target="http://blog.lefigaro.fr/sport-business" TargetMode="External"/><Relationship Id="rId13" Type="http://schemas.openxmlformats.org/officeDocument/2006/relationships/hyperlink" Target="http://www.latribune.fr/regions" TargetMode="External"/><Relationship Id="rId14" Type="http://schemas.openxmlformats.org/officeDocument/2006/relationships/hyperlink" Target="http://www.lemonde.fr" TargetMode="External"/><Relationship Id="rId15" Type="http://schemas.openxmlformats.org/officeDocument/2006/relationships/hyperlink" Target="http://bfmbusiness.bfmtv.com" TargetMode="External"/><Relationship Id="rId16" Type="http://schemas.openxmlformats.org/officeDocument/2006/relationships/hyperlink" Target="http://www.ouest-france.fr" TargetMode="External"/><Relationship Id="rId17" Type="http://schemas.openxmlformats.org/officeDocument/2006/relationships/hyperlink" Target="http://www.orne.fr/sites/www.orne.fr/files/fichiers/actualite/12/05/04-05-12-dpjem2014.pdf" TargetMode="External"/><Relationship Id="rId18" Type="http://schemas.openxmlformats.org/officeDocument/2006/relationships/hyperlink" Target="http://www.projetmontsaintmichel.fr" TargetMode="External"/><Relationship Id="rId19" Type="http://schemas.openxmlformats.org/officeDocument/2006/relationships/hyperlink" Target="http://www.deauvillecheval.com/actualit%C3%A9/jem-video.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8743-B87E-A241-9916-3157F4A2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7681</Words>
  <Characters>41250</Characters>
  <Application>Microsoft Macintosh Word</Application>
  <DocSecurity>0</DocSecurity>
  <Lines>1031</Lines>
  <Paragraphs>347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user</cp:lastModifiedBy>
  <cp:revision>2</cp:revision>
  <dcterms:created xsi:type="dcterms:W3CDTF">2014-09-25T12:06:00Z</dcterms:created>
  <dcterms:modified xsi:type="dcterms:W3CDTF">2014-09-25T12:06:00Z</dcterms:modified>
</cp:coreProperties>
</file>